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D150F9" w14:textId="057EE948" w:rsidR="009E733D" w:rsidRPr="00611087" w:rsidRDefault="009E733D" w:rsidP="005A2670">
      <w:pPr>
        <w:pStyle w:val="4"/>
        <w:bidi w:val="0"/>
        <w:spacing w:before="120" w:beforeAutospacing="0" w:after="120" w:afterAutospacing="0" w:line="240" w:lineRule="auto"/>
        <w:rPr>
          <w:rFonts w:ascii="Arial" w:hAnsi="Arial" w:cs="Arial"/>
          <w:sz w:val="22"/>
          <w:szCs w:val="22"/>
          <w:rtl/>
        </w:rPr>
      </w:pPr>
    </w:p>
    <w:tbl>
      <w:tblPr>
        <w:bidiVisual/>
        <w:tblW w:w="5000" w:type="pct"/>
        <w:jc w:val="right"/>
        <w:tblLook w:val="04A0" w:firstRow="1" w:lastRow="0" w:firstColumn="1" w:lastColumn="0" w:noHBand="0" w:noVBand="1"/>
      </w:tblPr>
      <w:tblGrid>
        <w:gridCol w:w="9746"/>
      </w:tblGrid>
      <w:tr w:rsidR="009E733D" w:rsidRPr="00611087" w14:paraId="6AB43EDE" w14:textId="77777777" w:rsidTr="009E733D">
        <w:trPr>
          <w:trHeight w:val="2040"/>
          <w:jc w:val="right"/>
        </w:trPr>
        <w:tc>
          <w:tcPr>
            <w:tcW w:w="5000" w:type="pct"/>
            <w:vAlign w:val="center"/>
          </w:tcPr>
          <w:p w14:paraId="431C307B" w14:textId="41E1F864" w:rsidR="002605BE" w:rsidRPr="00DA7DD1" w:rsidRDefault="00685CBF" w:rsidP="005A2670">
            <w:pPr>
              <w:bidi w:val="0"/>
              <w:spacing w:before="120" w:after="120" w:line="240" w:lineRule="auto"/>
              <w:jc w:val="center"/>
              <w:rPr>
                <w:rStyle w:val="BookTitle"/>
                <w:rFonts w:ascii="Arial" w:hAnsi="Arial"/>
                <w:sz w:val="32"/>
                <w:szCs w:val="32"/>
                <w:rtl/>
              </w:rPr>
            </w:pPr>
            <w:r>
              <w:rPr>
                <w:rStyle w:val="BookTitle"/>
                <w:rFonts w:ascii="Arial" w:hAnsi="Arial"/>
                <w:sz w:val="32"/>
                <w:szCs w:val="32"/>
              </w:rPr>
              <w:t xml:space="preserve">Biometric </w:t>
            </w:r>
            <w:r w:rsidR="004F7B52">
              <w:rPr>
                <w:rStyle w:val="BookTitle"/>
                <w:rFonts w:ascii="Arial" w:hAnsi="Arial"/>
                <w:sz w:val="32"/>
                <w:szCs w:val="32"/>
              </w:rPr>
              <w:t>Database Registration Authority</w:t>
            </w:r>
          </w:p>
          <w:p w14:paraId="2B7CB839" w14:textId="77777777" w:rsidR="005A1E9A" w:rsidRPr="00DA7DD1" w:rsidRDefault="005A1E9A" w:rsidP="005A2670">
            <w:pPr>
              <w:bidi w:val="0"/>
              <w:spacing w:before="120" w:after="120" w:line="240" w:lineRule="auto"/>
              <w:jc w:val="center"/>
              <w:rPr>
                <w:rStyle w:val="BookTitle"/>
                <w:rFonts w:ascii="Arial" w:hAnsi="Arial"/>
                <w:sz w:val="32"/>
                <w:szCs w:val="32"/>
                <w:rtl/>
              </w:rPr>
            </w:pPr>
          </w:p>
        </w:tc>
      </w:tr>
      <w:tr w:rsidR="009E733D" w:rsidRPr="00611087" w14:paraId="059A99CA" w14:textId="77777777" w:rsidTr="009E733D">
        <w:trPr>
          <w:trHeight w:val="3481"/>
          <w:jc w:val="right"/>
        </w:trPr>
        <w:tc>
          <w:tcPr>
            <w:tcW w:w="5000" w:type="pct"/>
          </w:tcPr>
          <w:p w14:paraId="1FDCB486" w14:textId="7B99BA88" w:rsidR="002605BE" w:rsidRPr="00DA7DD1" w:rsidRDefault="002605BE" w:rsidP="005A2670">
            <w:pPr>
              <w:bidi w:val="0"/>
              <w:spacing w:before="120" w:after="120" w:line="240" w:lineRule="auto"/>
              <w:jc w:val="center"/>
              <w:rPr>
                <w:rStyle w:val="BookTitle"/>
                <w:rFonts w:ascii="Arial" w:hAnsi="Arial"/>
                <w:sz w:val="32"/>
                <w:szCs w:val="32"/>
                <w:rtl/>
              </w:rPr>
            </w:pPr>
          </w:p>
          <w:p w14:paraId="06250A73" w14:textId="45E68DF0" w:rsidR="0014363A" w:rsidRPr="0014363A" w:rsidRDefault="00FE3EE0" w:rsidP="0014363A">
            <w:pPr>
              <w:bidi w:val="0"/>
              <w:spacing w:before="120" w:after="120" w:line="240" w:lineRule="auto"/>
              <w:jc w:val="center"/>
              <w:rPr>
                <w:rStyle w:val="BookTitle"/>
                <w:rFonts w:ascii="Arial" w:hAnsi="Arial"/>
                <w:sz w:val="72"/>
                <w:szCs w:val="72"/>
              </w:rPr>
            </w:pPr>
            <w:r>
              <w:rPr>
                <w:rStyle w:val="BookTitle"/>
                <w:rFonts w:ascii="Arial" w:hAnsi="Arial"/>
                <w:sz w:val="72"/>
                <w:szCs w:val="72"/>
              </w:rPr>
              <w:t>a</w:t>
            </w:r>
            <w:r w:rsidRPr="00FE3EE0">
              <w:rPr>
                <w:rStyle w:val="BookTitle"/>
                <w:rFonts w:ascii="Arial" w:hAnsi="Arial"/>
                <w:b w:val="0"/>
                <w:bCs w:val="0"/>
                <w:sz w:val="52"/>
                <w:szCs w:val="52"/>
              </w:rPr>
              <w:t>utomated</w:t>
            </w:r>
            <w:r w:rsidRPr="0014363A">
              <w:rPr>
                <w:rStyle w:val="BookTitle"/>
                <w:rFonts w:ascii="Arial" w:hAnsi="Arial"/>
                <w:sz w:val="72"/>
                <w:szCs w:val="72"/>
              </w:rPr>
              <w:t xml:space="preserve"> b</w:t>
            </w:r>
            <w:r w:rsidRPr="00FE3EE0">
              <w:rPr>
                <w:rStyle w:val="BookTitle"/>
                <w:rFonts w:ascii="Arial" w:hAnsi="Arial"/>
                <w:b w:val="0"/>
                <w:bCs w:val="0"/>
                <w:sz w:val="52"/>
                <w:szCs w:val="52"/>
              </w:rPr>
              <w:t>iometric</w:t>
            </w:r>
            <w:r w:rsidRPr="0014363A">
              <w:rPr>
                <w:rStyle w:val="BookTitle"/>
                <w:rFonts w:ascii="Arial" w:hAnsi="Arial"/>
                <w:sz w:val="72"/>
                <w:szCs w:val="72"/>
              </w:rPr>
              <w:t xml:space="preserve"> i</w:t>
            </w:r>
            <w:r w:rsidRPr="00FE3EE0">
              <w:rPr>
                <w:rStyle w:val="BookTitle"/>
                <w:rFonts w:ascii="Arial" w:hAnsi="Arial"/>
                <w:b w:val="0"/>
                <w:bCs w:val="0"/>
                <w:sz w:val="52"/>
                <w:szCs w:val="52"/>
              </w:rPr>
              <w:t>dentification</w:t>
            </w:r>
            <w:r w:rsidRPr="0014363A">
              <w:rPr>
                <w:rStyle w:val="BookTitle"/>
                <w:rFonts w:ascii="Arial" w:hAnsi="Arial"/>
                <w:sz w:val="72"/>
                <w:szCs w:val="72"/>
              </w:rPr>
              <w:t xml:space="preserve"> s</w:t>
            </w:r>
            <w:r w:rsidRPr="00FE3EE0">
              <w:rPr>
                <w:rStyle w:val="BookTitle"/>
                <w:rFonts w:ascii="Arial" w:hAnsi="Arial"/>
                <w:b w:val="0"/>
                <w:bCs w:val="0"/>
                <w:sz w:val="52"/>
                <w:szCs w:val="52"/>
              </w:rPr>
              <w:t>ystems</w:t>
            </w:r>
            <w:r w:rsidRPr="00FE3EE0">
              <w:rPr>
                <w:rStyle w:val="BookTitle"/>
                <w:rFonts w:ascii="Arial" w:hAnsi="Arial"/>
                <w:b w:val="0"/>
                <w:bCs w:val="0"/>
                <w:sz w:val="72"/>
                <w:szCs w:val="72"/>
              </w:rPr>
              <w:t xml:space="preserve"> </w:t>
            </w:r>
            <w:r w:rsidRPr="00FE3EE0">
              <w:rPr>
                <w:rStyle w:val="BookTitle"/>
                <w:rFonts w:ascii="Arial" w:hAnsi="Arial"/>
                <w:b w:val="0"/>
                <w:bCs w:val="0"/>
                <w:sz w:val="52"/>
                <w:szCs w:val="52"/>
              </w:rPr>
              <w:t>for</w:t>
            </w:r>
            <w:r>
              <w:rPr>
                <w:rStyle w:val="BookTitle"/>
                <w:rFonts w:ascii="Arial" w:hAnsi="Arial"/>
                <w:b w:val="0"/>
                <w:bCs w:val="0"/>
                <w:sz w:val="72"/>
                <w:szCs w:val="72"/>
              </w:rPr>
              <w:t xml:space="preserve"> I</w:t>
            </w:r>
            <w:r w:rsidRPr="00FE3EE0">
              <w:rPr>
                <w:rStyle w:val="BookTitle"/>
                <w:rFonts w:ascii="Arial" w:hAnsi="Arial"/>
                <w:b w:val="0"/>
                <w:bCs w:val="0"/>
                <w:sz w:val="52"/>
                <w:szCs w:val="52"/>
              </w:rPr>
              <w:t>srael</w:t>
            </w:r>
          </w:p>
          <w:p w14:paraId="6A339CF7" w14:textId="0789BE8A" w:rsidR="00421280" w:rsidRDefault="00FE3EE0" w:rsidP="005F7158">
            <w:pPr>
              <w:bidi w:val="0"/>
              <w:spacing w:before="120" w:after="120" w:line="240" w:lineRule="auto"/>
              <w:jc w:val="center"/>
              <w:rPr>
                <w:rStyle w:val="BookTitle"/>
                <w:rFonts w:ascii="Arial" w:hAnsi="Arial"/>
                <w:sz w:val="56"/>
                <w:szCs w:val="56"/>
              </w:rPr>
            </w:pPr>
            <w:r w:rsidRPr="0014363A">
              <w:rPr>
                <w:rStyle w:val="BookTitle"/>
                <w:rFonts w:ascii="Arial" w:hAnsi="Arial"/>
                <w:sz w:val="56"/>
                <w:szCs w:val="56"/>
              </w:rPr>
              <w:t>(</w:t>
            </w:r>
            <w:proofErr w:type="spellStart"/>
            <w:r w:rsidR="005F7158">
              <w:rPr>
                <w:rStyle w:val="BookTitle"/>
                <w:rFonts w:ascii="Arial" w:hAnsi="Arial"/>
                <w:sz w:val="56"/>
                <w:szCs w:val="56"/>
              </w:rPr>
              <w:t>ABISfI</w:t>
            </w:r>
            <w:proofErr w:type="spellEnd"/>
            <w:r w:rsidRPr="0014363A">
              <w:rPr>
                <w:rStyle w:val="BookTitle"/>
                <w:rFonts w:ascii="Arial" w:hAnsi="Arial"/>
                <w:sz w:val="56"/>
                <w:szCs w:val="56"/>
              </w:rPr>
              <w:t>)</w:t>
            </w:r>
          </w:p>
          <w:p w14:paraId="2D4F9358" w14:textId="59199BDA" w:rsidR="0014363A" w:rsidRPr="0014363A" w:rsidRDefault="00FE3EE0" w:rsidP="00421280">
            <w:pPr>
              <w:bidi w:val="0"/>
              <w:spacing w:before="120" w:after="120" w:line="240" w:lineRule="auto"/>
              <w:jc w:val="center"/>
              <w:rPr>
                <w:rStyle w:val="BookTitle"/>
                <w:rFonts w:ascii="Arial" w:hAnsi="Arial"/>
                <w:sz w:val="96"/>
                <w:szCs w:val="96"/>
              </w:rPr>
            </w:pPr>
            <w:r>
              <w:rPr>
                <w:rStyle w:val="BookTitle"/>
                <w:rFonts w:ascii="Arial" w:hAnsi="Arial"/>
                <w:sz w:val="56"/>
                <w:szCs w:val="56"/>
              </w:rPr>
              <w:t xml:space="preserve"> </w:t>
            </w:r>
          </w:p>
          <w:p w14:paraId="7A3BCC95" w14:textId="7EE0C1E7" w:rsidR="009E733D" w:rsidRPr="0020207F" w:rsidRDefault="00BC2DE4" w:rsidP="005A2670">
            <w:pPr>
              <w:bidi w:val="0"/>
              <w:spacing w:before="120" w:after="120" w:line="240" w:lineRule="auto"/>
              <w:jc w:val="center"/>
              <w:rPr>
                <w:rStyle w:val="BookTitle"/>
                <w:rFonts w:ascii="Arial" w:hAnsi="Arial"/>
                <w:sz w:val="40"/>
                <w:szCs w:val="40"/>
                <w:rtl/>
              </w:rPr>
            </w:pPr>
            <w:r w:rsidRPr="0020207F">
              <w:rPr>
                <w:rStyle w:val="BookTitle"/>
                <w:rFonts w:ascii="Arial" w:hAnsi="Arial"/>
                <w:sz w:val="72"/>
                <w:szCs w:val="72"/>
              </w:rPr>
              <w:t>Request For Information</w:t>
            </w:r>
            <w:r w:rsidR="00301FBE">
              <w:rPr>
                <w:rStyle w:val="BookTitle"/>
                <w:rFonts w:ascii="Arial" w:hAnsi="Arial" w:hint="cs"/>
                <w:sz w:val="72"/>
                <w:szCs w:val="72"/>
                <w:rtl/>
              </w:rPr>
              <w:t xml:space="preserve"> </w:t>
            </w:r>
            <w:r w:rsidR="00301FBE">
              <w:rPr>
                <w:rStyle w:val="BookTitle"/>
                <w:rFonts w:ascii="Arial" w:hAnsi="Arial" w:hint="cs"/>
                <w:sz w:val="72"/>
                <w:szCs w:val="72"/>
              </w:rPr>
              <w:t>N</w:t>
            </w:r>
            <w:r w:rsidR="00301FBE">
              <w:rPr>
                <w:rStyle w:val="BookTitle"/>
                <w:rFonts w:ascii="Arial" w:hAnsi="Arial"/>
                <w:sz w:val="72"/>
                <w:szCs w:val="72"/>
              </w:rPr>
              <w:t>umber 20/2019</w:t>
            </w:r>
          </w:p>
          <w:p w14:paraId="63246098" w14:textId="77777777" w:rsidR="009E733D" w:rsidRPr="00DA7DD1" w:rsidRDefault="009E733D" w:rsidP="005A2670">
            <w:pPr>
              <w:bidi w:val="0"/>
              <w:spacing w:before="120" w:after="120" w:line="240" w:lineRule="auto"/>
              <w:jc w:val="center"/>
              <w:rPr>
                <w:rStyle w:val="BookTitle"/>
                <w:rFonts w:ascii="Arial" w:hAnsi="Arial"/>
                <w:sz w:val="32"/>
                <w:szCs w:val="32"/>
                <w:rtl/>
              </w:rPr>
            </w:pPr>
          </w:p>
        </w:tc>
      </w:tr>
      <w:tr w:rsidR="009E733D" w:rsidRPr="00611087" w14:paraId="18796E21" w14:textId="77777777" w:rsidTr="009E733D">
        <w:trPr>
          <w:trHeight w:val="1537"/>
          <w:jc w:val="right"/>
        </w:trPr>
        <w:tc>
          <w:tcPr>
            <w:tcW w:w="5000" w:type="pct"/>
            <w:vAlign w:val="center"/>
          </w:tcPr>
          <w:p w14:paraId="25EDD7BB" w14:textId="77777777" w:rsidR="00DA7DD1" w:rsidRDefault="00DA7DD1" w:rsidP="004E2FD5">
            <w:pPr>
              <w:bidi w:val="0"/>
              <w:spacing w:before="120" w:after="120" w:line="240" w:lineRule="auto"/>
              <w:jc w:val="center"/>
              <w:rPr>
                <w:rStyle w:val="BookTitle"/>
                <w:rFonts w:ascii="Arial" w:hAnsi="Arial"/>
                <w:sz w:val="32"/>
                <w:szCs w:val="32"/>
              </w:rPr>
            </w:pPr>
          </w:p>
          <w:p w14:paraId="4F8E3285" w14:textId="77777777" w:rsidR="00301FBE" w:rsidRDefault="00301FBE" w:rsidP="00301FBE">
            <w:pPr>
              <w:bidi w:val="0"/>
              <w:spacing w:before="120" w:after="120" w:line="240" w:lineRule="auto"/>
              <w:jc w:val="center"/>
              <w:rPr>
                <w:rStyle w:val="BookTitle"/>
                <w:rFonts w:ascii="Arial" w:hAnsi="Arial"/>
                <w:sz w:val="32"/>
                <w:szCs w:val="32"/>
              </w:rPr>
            </w:pPr>
          </w:p>
          <w:p w14:paraId="132F3AB9" w14:textId="77777777" w:rsidR="00301FBE" w:rsidRDefault="00301FBE" w:rsidP="00301FBE">
            <w:pPr>
              <w:bidi w:val="0"/>
              <w:spacing w:before="120" w:after="120" w:line="240" w:lineRule="auto"/>
              <w:jc w:val="center"/>
              <w:rPr>
                <w:rStyle w:val="BookTitle"/>
                <w:rFonts w:ascii="Arial" w:hAnsi="Arial"/>
                <w:sz w:val="32"/>
                <w:szCs w:val="32"/>
              </w:rPr>
            </w:pPr>
          </w:p>
          <w:p w14:paraId="2F2BF592" w14:textId="77777777" w:rsidR="00301FBE" w:rsidRDefault="00301FBE" w:rsidP="00301FBE">
            <w:pPr>
              <w:bidi w:val="0"/>
              <w:spacing w:before="120" w:after="120" w:line="240" w:lineRule="auto"/>
              <w:jc w:val="center"/>
              <w:rPr>
                <w:rStyle w:val="BookTitle"/>
                <w:rFonts w:ascii="Arial" w:hAnsi="Arial"/>
                <w:sz w:val="32"/>
                <w:szCs w:val="32"/>
              </w:rPr>
            </w:pPr>
          </w:p>
          <w:p w14:paraId="66CC7868" w14:textId="77777777" w:rsidR="00301FBE" w:rsidRDefault="00301FBE" w:rsidP="00301FBE">
            <w:pPr>
              <w:bidi w:val="0"/>
              <w:spacing w:before="120" w:after="120" w:line="240" w:lineRule="auto"/>
              <w:jc w:val="center"/>
              <w:rPr>
                <w:rStyle w:val="BookTitle"/>
                <w:rFonts w:ascii="Arial" w:hAnsi="Arial"/>
                <w:sz w:val="32"/>
                <w:szCs w:val="32"/>
              </w:rPr>
            </w:pPr>
          </w:p>
          <w:p w14:paraId="65C3AEFE" w14:textId="77777777" w:rsidR="00301FBE" w:rsidRDefault="00301FBE" w:rsidP="00301FBE">
            <w:pPr>
              <w:bidi w:val="0"/>
              <w:spacing w:before="120" w:after="120" w:line="240" w:lineRule="auto"/>
              <w:jc w:val="center"/>
              <w:rPr>
                <w:rStyle w:val="BookTitle"/>
                <w:rFonts w:ascii="Arial" w:hAnsi="Arial"/>
                <w:sz w:val="32"/>
                <w:szCs w:val="32"/>
              </w:rPr>
            </w:pPr>
          </w:p>
          <w:p w14:paraId="3F09204E" w14:textId="77777777" w:rsidR="00301FBE" w:rsidRDefault="00301FBE" w:rsidP="00301FBE">
            <w:pPr>
              <w:bidi w:val="0"/>
              <w:spacing w:before="120" w:after="120" w:line="240" w:lineRule="auto"/>
              <w:jc w:val="center"/>
              <w:rPr>
                <w:rStyle w:val="BookTitle"/>
                <w:rFonts w:ascii="Arial" w:hAnsi="Arial"/>
                <w:sz w:val="32"/>
                <w:szCs w:val="32"/>
              </w:rPr>
            </w:pPr>
          </w:p>
          <w:p w14:paraId="335205DD" w14:textId="77777777" w:rsidR="00301FBE" w:rsidRDefault="00301FBE" w:rsidP="00301FBE">
            <w:pPr>
              <w:bidi w:val="0"/>
              <w:spacing w:before="120" w:after="120" w:line="240" w:lineRule="auto"/>
              <w:jc w:val="center"/>
              <w:rPr>
                <w:rStyle w:val="BookTitle"/>
                <w:rFonts w:ascii="Arial" w:hAnsi="Arial"/>
                <w:sz w:val="32"/>
                <w:szCs w:val="32"/>
              </w:rPr>
            </w:pPr>
          </w:p>
          <w:p w14:paraId="610AA98A" w14:textId="77777777" w:rsidR="00301FBE" w:rsidRDefault="00301FBE" w:rsidP="00301FBE">
            <w:pPr>
              <w:bidi w:val="0"/>
              <w:spacing w:before="120" w:after="120" w:line="240" w:lineRule="auto"/>
              <w:jc w:val="center"/>
              <w:rPr>
                <w:rStyle w:val="BookTitle"/>
                <w:rFonts w:ascii="Arial" w:hAnsi="Arial"/>
                <w:sz w:val="32"/>
                <w:szCs w:val="32"/>
              </w:rPr>
            </w:pPr>
          </w:p>
          <w:p w14:paraId="4DD8FD47" w14:textId="6CB7C4ED" w:rsidR="00301FBE" w:rsidRPr="00DA7DD1" w:rsidRDefault="00301FBE" w:rsidP="00301FBE">
            <w:pPr>
              <w:bidi w:val="0"/>
              <w:spacing w:before="120" w:after="120" w:line="240" w:lineRule="auto"/>
              <w:jc w:val="center"/>
              <w:rPr>
                <w:rStyle w:val="BookTitle"/>
                <w:rFonts w:ascii="Arial" w:hAnsi="Arial"/>
                <w:sz w:val="32"/>
                <w:szCs w:val="32"/>
              </w:rPr>
            </w:pPr>
          </w:p>
        </w:tc>
      </w:tr>
    </w:tbl>
    <w:p w14:paraId="11E11F15" w14:textId="12DA72E8" w:rsidR="008A781E" w:rsidRPr="00F8634E" w:rsidRDefault="008A781E">
      <w:pPr>
        <w:bidi w:val="0"/>
        <w:rPr>
          <w:rFonts w:ascii="Arial" w:hAnsi="Arial" w:cs="Arial"/>
          <w:sz w:val="32"/>
          <w:szCs w:val="32"/>
          <w:rtl/>
          <w:lang w:val="he-IL"/>
        </w:rPr>
      </w:pPr>
      <w:bookmarkStart w:id="0" w:name="_Toc422314759"/>
    </w:p>
    <w:p w14:paraId="01BD9170" w14:textId="38E64D78" w:rsidR="00797853" w:rsidRPr="002F475D" w:rsidRDefault="00D15D62" w:rsidP="00402151">
      <w:pPr>
        <w:bidi w:val="0"/>
        <w:jc w:val="center"/>
        <w:rPr>
          <w:rFonts w:ascii="Arial" w:hAnsi="Arial"/>
          <w:b/>
          <w:bCs/>
          <w:sz w:val="32"/>
          <w:u w:val="single"/>
          <w:rtl/>
          <w:cs/>
          <w:lang w:val="he-IL"/>
        </w:rPr>
      </w:pPr>
      <w:r w:rsidRPr="002F475D">
        <w:rPr>
          <w:rFonts w:ascii="Arial" w:hAnsi="Arial" w:cs="Arial" w:hint="cs"/>
          <w:b/>
          <w:bCs/>
          <w:sz w:val="32"/>
          <w:szCs w:val="32"/>
          <w:u w:val="single"/>
          <w:rtl/>
          <w:lang w:val="he-IL"/>
        </w:rPr>
        <w:t>Table of Contents</w:t>
      </w:r>
    </w:p>
    <w:sdt>
      <w:sdtPr>
        <w:rPr>
          <w:rFonts w:ascii="Arial" w:eastAsiaTheme="minorHAnsi" w:hAnsi="Arial" w:cstheme="minorBidi"/>
          <w:b w:val="0"/>
          <w:bCs w:val="0"/>
          <w:color w:val="auto"/>
          <w:sz w:val="22"/>
          <w:szCs w:val="22"/>
          <w:cs/>
          <w:lang w:val="he-IL" w:bidi="he-IL"/>
        </w:rPr>
        <w:id w:val="-1532332143"/>
        <w:docPartObj>
          <w:docPartGallery w:val="Table of Contents"/>
          <w:docPartUnique/>
        </w:docPartObj>
      </w:sdtPr>
      <w:sdtEndPr>
        <w:rPr>
          <w:lang w:val="en-US"/>
        </w:rPr>
      </w:sdtEndPr>
      <w:sdtContent>
        <w:p w14:paraId="60811D79" w14:textId="77777777" w:rsidR="00797853" w:rsidRPr="00611087" w:rsidRDefault="00797853" w:rsidP="00402151">
          <w:pPr>
            <w:pStyle w:val="TOCHeading"/>
            <w:tabs>
              <w:tab w:val="clear" w:pos="720"/>
            </w:tabs>
            <w:spacing w:before="120" w:after="120" w:line="240" w:lineRule="auto"/>
            <w:ind w:left="432" w:firstLine="0"/>
            <w:rPr>
              <w:rFonts w:ascii="Arial" w:hAnsi="Arial"/>
              <w:sz w:val="22"/>
              <w:szCs w:val="22"/>
            </w:rPr>
          </w:pPr>
        </w:p>
        <w:p w14:paraId="2E77CB19" w14:textId="77777777" w:rsidR="00402151" w:rsidRDefault="00402151" w:rsidP="00402151">
          <w:pPr>
            <w:pStyle w:val="TOC1"/>
            <w:bidi w:val="0"/>
            <w:rPr>
              <w:rFonts w:eastAsiaTheme="minorEastAsia" w:cstheme="minorBidi"/>
              <w:b w:val="0"/>
              <w:bCs w:val="0"/>
              <w:caps w:val="0"/>
              <w:sz w:val="22"/>
              <w:szCs w:val="22"/>
              <w:rtl/>
            </w:rPr>
          </w:pPr>
          <w:r>
            <w:rPr>
              <w:rFonts w:ascii="Arial" w:hAnsi="Arial" w:cs="Arial"/>
              <w:b w:val="0"/>
              <w:bCs w:val="0"/>
              <w:caps w:val="0"/>
              <w:sz w:val="22"/>
              <w:szCs w:val="22"/>
            </w:rPr>
            <w:fldChar w:fldCharType="begin"/>
          </w:r>
          <w:r>
            <w:rPr>
              <w:rFonts w:ascii="Arial" w:hAnsi="Arial" w:cs="Arial"/>
              <w:b w:val="0"/>
              <w:bCs w:val="0"/>
              <w:caps w:val="0"/>
              <w:sz w:val="22"/>
              <w:szCs w:val="22"/>
            </w:rPr>
            <w:instrText xml:space="preserve"> TOC \o "1-2" \f \h \z \u </w:instrText>
          </w:r>
          <w:r>
            <w:rPr>
              <w:rFonts w:ascii="Arial" w:hAnsi="Arial" w:cs="Arial"/>
              <w:b w:val="0"/>
              <w:bCs w:val="0"/>
              <w:caps w:val="0"/>
              <w:sz w:val="22"/>
              <w:szCs w:val="22"/>
            </w:rPr>
            <w:fldChar w:fldCharType="separate"/>
          </w:r>
          <w:hyperlink w:anchor="_Toc21508321" w:history="1">
            <w:r w:rsidRPr="00E564E0">
              <w:rPr>
                <w:rStyle w:val="Hyperlink"/>
                <w:rFonts w:ascii="Arial" w:hAnsi="Arial" w:cs="Arial"/>
                <w:rtl/>
              </w:rPr>
              <w:t>0</w:t>
            </w:r>
            <w:r>
              <w:rPr>
                <w:rFonts w:eastAsiaTheme="minorEastAsia" w:cstheme="minorBidi"/>
                <w:b w:val="0"/>
                <w:bCs w:val="0"/>
                <w:caps w:val="0"/>
                <w:sz w:val="22"/>
                <w:szCs w:val="22"/>
                <w:rtl/>
              </w:rPr>
              <w:tab/>
            </w:r>
            <w:r w:rsidRPr="00E564E0">
              <w:rPr>
                <w:rStyle w:val="Hyperlink"/>
                <w:rFonts w:ascii="Arial" w:hAnsi="Arial" w:cs="Arial"/>
              </w:rPr>
              <w:t>GENERAL</w:t>
            </w:r>
            <w:r>
              <w:rPr>
                <w:webHidden/>
                <w:rtl/>
              </w:rPr>
              <w:tab/>
            </w:r>
            <w:r>
              <w:rPr>
                <w:webHidden/>
                <w:rtl/>
              </w:rPr>
              <w:fldChar w:fldCharType="begin"/>
            </w:r>
            <w:r>
              <w:rPr>
                <w:webHidden/>
                <w:rtl/>
              </w:rPr>
              <w:instrText xml:space="preserve"> </w:instrText>
            </w:r>
            <w:r>
              <w:rPr>
                <w:webHidden/>
              </w:rPr>
              <w:instrText>PAGEREF</w:instrText>
            </w:r>
            <w:r>
              <w:rPr>
                <w:webHidden/>
                <w:rtl/>
              </w:rPr>
              <w:instrText xml:space="preserve"> _</w:instrText>
            </w:r>
            <w:r>
              <w:rPr>
                <w:webHidden/>
              </w:rPr>
              <w:instrText>Toc21508321 \h</w:instrText>
            </w:r>
            <w:r>
              <w:rPr>
                <w:webHidden/>
                <w:rtl/>
              </w:rPr>
              <w:instrText xml:space="preserve"> </w:instrText>
            </w:r>
            <w:r>
              <w:rPr>
                <w:webHidden/>
                <w:rtl/>
              </w:rPr>
            </w:r>
            <w:r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4</w:t>
            </w:r>
            <w:r>
              <w:rPr>
                <w:webHidden/>
                <w:rtl/>
              </w:rPr>
              <w:fldChar w:fldCharType="end"/>
            </w:r>
          </w:hyperlink>
        </w:p>
        <w:p w14:paraId="44B75081" w14:textId="77777777" w:rsidR="00402151" w:rsidRDefault="00B078C0" w:rsidP="00402151">
          <w:pPr>
            <w:pStyle w:val="TOC1"/>
            <w:bidi w:val="0"/>
            <w:rPr>
              <w:rFonts w:eastAsiaTheme="minorEastAsia" w:cstheme="minorBidi"/>
              <w:b w:val="0"/>
              <w:bCs w:val="0"/>
              <w:caps w:val="0"/>
              <w:sz w:val="22"/>
              <w:szCs w:val="22"/>
              <w:rtl/>
            </w:rPr>
          </w:pPr>
          <w:hyperlink w:anchor="_Toc21508322" w:history="1">
            <w:r w:rsidR="00402151" w:rsidRPr="00E564E0">
              <w:rPr>
                <w:rStyle w:val="Hyperlink"/>
                <w:rFonts w:ascii="Arial" w:hAnsi="Arial" w:cs="Arial"/>
                <w:rtl/>
              </w:rPr>
              <w:t>1</w:t>
            </w:r>
            <w:r w:rsidR="00402151">
              <w:rPr>
                <w:rFonts w:eastAsiaTheme="minorEastAsia" w:cstheme="minorBidi"/>
                <w:b w:val="0"/>
                <w:bCs w:val="0"/>
                <w: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INTRODUCTION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Toc21508322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5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47983736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23" w:history="1">
            <w:r w:rsidR="00402151" w:rsidRPr="00E564E0">
              <w:rPr>
                <w:rStyle w:val="Hyperlink"/>
                <w:rFonts w:ascii="Arial" w:hAnsi="Arial" w:cs="Arial"/>
                <w:rtl/>
              </w:rPr>
              <w:t>1.1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Background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Toc21508323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5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358ADDFF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24" w:history="1">
            <w:r w:rsidR="00402151" w:rsidRPr="00E564E0">
              <w:rPr>
                <w:rStyle w:val="Hyperlink"/>
                <w:rFonts w:ascii="Arial" w:hAnsi="Arial" w:cs="Arial"/>
                <w:rtl/>
              </w:rPr>
              <w:t>1.2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Classification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Toc21508324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6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2B734F23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25" w:history="1">
            <w:r w:rsidR="00402151" w:rsidRPr="00E564E0">
              <w:rPr>
                <w:rStyle w:val="Hyperlink"/>
                <w:rFonts w:ascii="Arial" w:hAnsi="Arial" w:cs="Arial"/>
              </w:rPr>
              <w:t>1.3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Submission date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Toc21508325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6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01AFC0D8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26" w:history="1">
            <w:r w:rsidR="00402151" w:rsidRPr="00E564E0">
              <w:rPr>
                <w:rStyle w:val="Hyperlink"/>
                <w:rFonts w:ascii="Arial" w:hAnsi="Arial" w:cs="Arial"/>
                <w:rtl/>
              </w:rPr>
              <w:t>1.4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Contact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Toc21508326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6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4E85CAC0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27" w:history="1">
            <w:r w:rsidR="00402151" w:rsidRPr="00E564E0">
              <w:rPr>
                <w:rStyle w:val="Hyperlink"/>
                <w:rFonts w:ascii="Arial" w:hAnsi="Arial" w:cs="Arial"/>
              </w:rPr>
              <w:t>1.5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Questions &amp; Clarifications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Toc21508327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6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7DC00F00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28" w:history="1">
            <w:r w:rsidR="00402151" w:rsidRPr="00E564E0">
              <w:rPr>
                <w:rStyle w:val="Hyperlink"/>
                <w:rFonts w:ascii="Arial" w:hAnsi="Arial" w:cs="Arial"/>
              </w:rPr>
              <w:t>1.6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Evaluation Process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Toc21508328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6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4C0C6F61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29" w:history="1">
            <w:r w:rsidR="00402151" w:rsidRPr="00E564E0">
              <w:rPr>
                <w:rStyle w:val="Hyperlink"/>
                <w:rFonts w:ascii="Arial" w:hAnsi="Arial" w:cs="Arial"/>
              </w:rPr>
              <w:t>1.7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Mandatory Reuirements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Toc21508329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7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1419CA29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30" w:history="1">
            <w:r w:rsidR="00402151" w:rsidRPr="00E564E0">
              <w:rPr>
                <w:rStyle w:val="Hyperlink"/>
                <w:rFonts w:ascii="Arial" w:hAnsi="Arial" w:cs="Arial"/>
              </w:rPr>
              <w:t>1.8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Further Evaluation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Toc21508330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8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3C6D4C47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31" w:history="1">
            <w:r w:rsidR="00402151" w:rsidRPr="00E564E0">
              <w:rPr>
                <w:rStyle w:val="Hyperlink"/>
                <w:rFonts w:ascii="Arial" w:hAnsi="Arial" w:cs="Arial"/>
              </w:rPr>
              <w:t>1.9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Post-submission Presentations and Discussions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Toc21508331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8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48142146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32" w:history="1">
            <w:r w:rsidR="00402151" w:rsidRPr="00E564E0">
              <w:rPr>
                <w:rStyle w:val="Hyperlink"/>
                <w:rFonts w:ascii="Arial" w:hAnsi="Arial" w:cs="Arial"/>
              </w:rPr>
              <w:t>1.10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Payments &amp; Expenses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Toc21508332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9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474D6055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33" w:history="1">
            <w:r w:rsidR="00402151" w:rsidRPr="00E564E0">
              <w:rPr>
                <w:rStyle w:val="Hyperlink"/>
                <w:rFonts w:ascii="Arial" w:hAnsi="Arial" w:cs="Arial"/>
              </w:rPr>
              <w:t>1.11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Presentations, Demo &amp; Loan of the system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Toc21508333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9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7E7577EA" w14:textId="77777777" w:rsidR="00402151" w:rsidRDefault="00B078C0" w:rsidP="00402151">
          <w:pPr>
            <w:pStyle w:val="TOC1"/>
            <w:bidi w:val="0"/>
            <w:rPr>
              <w:rFonts w:eastAsiaTheme="minorEastAsia" w:cstheme="minorBidi"/>
              <w:b w:val="0"/>
              <w:bCs w:val="0"/>
              <w:caps w:val="0"/>
              <w:sz w:val="22"/>
              <w:szCs w:val="22"/>
              <w:rtl/>
            </w:rPr>
          </w:pPr>
          <w:hyperlink w:anchor="_Toc21508334" w:history="1">
            <w:r w:rsidR="00402151" w:rsidRPr="00E564E0">
              <w:rPr>
                <w:rStyle w:val="Hyperlink"/>
                <w:rFonts w:ascii="Arial" w:hAnsi="Arial" w:cs="Arial"/>
              </w:rPr>
              <w:t>2</w:t>
            </w:r>
            <w:r w:rsidR="00402151">
              <w:rPr>
                <w:rFonts w:eastAsiaTheme="minorEastAsia" w:cstheme="minorBidi"/>
                <w:b w:val="0"/>
                <w:bCs w:val="0"/>
                <w: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SYSTEM HIGH LEVEL DESCRIPTION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Toc21508334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11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7B864071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35" w:history="1">
            <w:r w:rsidR="00402151" w:rsidRPr="00E564E0">
              <w:rPr>
                <w:rStyle w:val="Hyperlink"/>
                <w:rFonts w:ascii="Arial" w:hAnsi="Arial" w:cs="Arial"/>
              </w:rPr>
              <w:t>2.1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General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Toc21508335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11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686339BE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48" w:history="1">
            <w:r w:rsidR="00402151" w:rsidRPr="00E564E0">
              <w:rPr>
                <w:rStyle w:val="Hyperlink"/>
                <w:rFonts w:ascii="Arial" w:hAnsi="Arial" w:cs="Arial"/>
                <w:rtl/>
              </w:rPr>
              <w:t>2.2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Background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Toc21508348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11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41AB1041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49" w:history="1">
            <w:r w:rsidR="00402151" w:rsidRPr="00E564E0">
              <w:rPr>
                <w:rStyle w:val="Hyperlink"/>
                <w:rFonts w:ascii="Arial" w:hAnsi="Arial" w:cs="Arial"/>
              </w:rPr>
              <w:t>2.3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System Concept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Toc21508349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13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5A9B6C79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66" w:history="1">
            <w:r w:rsidR="00402151" w:rsidRPr="00E564E0">
              <w:rPr>
                <w:rStyle w:val="Hyperlink"/>
                <w:rFonts w:ascii="Arial" w:hAnsi="Arial" w:cs="Arial"/>
              </w:rPr>
              <w:t>2.4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High Level Modules &amp; Functionalities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Toc21508366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13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179D3627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67" w:history="1">
            <w:r w:rsidR="00402151" w:rsidRPr="00E564E0">
              <w:rPr>
                <w:rStyle w:val="Hyperlink"/>
                <w:rFonts w:ascii="Arial" w:hAnsi="Arial" w:cs="Arial"/>
              </w:rPr>
              <w:t>2.5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Main Inputs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Toc21508367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15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053321A1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68" w:history="1">
            <w:r w:rsidR="00402151" w:rsidRPr="00E564E0">
              <w:rPr>
                <w:rStyle w:val="Hyperlink"/>
                <w:rFonts w:ascii="Arial" w:hAnsi="Arial" w:cs="Arial"/>
              </w:rPr>
              <w:t>2.6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De-duplication Main Process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Toc21508368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17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159DDE74" w14:textId="77777777" w:rsidR="00402151" w:rsidRDefault="00B078C0" w:rsidP="00402151">
          <w:pPr>
            <w:pStyle w:val="TOC1"/>
            <w:bidi w:val="0"/>
            <w:rPr>
              <w:rFonts w:eastAsiaTheme="minorEastAsia" w:cstheme="minorBidi"/>
              <w:b w:val="0"/>
              <w:bCs w:val="0"/>
              <w:caps w:val="0"/>
              <w:sz w:val="22"/>
              <w:szCs w:val="22"/>
              <w:rtl/>
            </w:rPr>
          </w:pPr>
          <w:hyperlink w:anchor="_Toc21508369" w:history="1">
            <w:r w:rsidR="00402151" w:rsidRPr="00E564E0">
              <w:rPr>
                <w:rStyle w:val="Hyperlink"/>
                <w:rFonts w:ascii="Arial" w:hAnsi="Arial" w:cs="Arial"/>
                <w:rtl/>
              </w:rPr>
              <w:t>3</w:t>
            </w:r>
            <w:r w:rsidR="00402151">
              <w:rPr>
                <w:rFonts w:eastAsiaTheme="minorEastAsia" w:cstheme="minorBidi"/>
                <w:b w:val="0"/>
                <w:bCs w:val="0"/>
                <w: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Functions and</w:t>
            </w:r>
            <w:r w:rsidR="00402151" w:rsidRPr="00E564E0">
              <w:rPr>
                <w:rStyle w:val="Hyperlink"/>
                <w:rFonts w:ascii="Arial" w:hAnsi="Arial" w:cs="Arial"/>
                <w:rtl/>
              </w:rPr>
              <w:t xml:space="preserve"> </w:t>
            </w:r>
            <w:r w:rsidR="00402151" w:rsidRPr="00E564E0">
              <w:rPr>
                <w:rStyle w:val="Hyperlink"/>
                <w:rFonts w:ascii="Arial" w:hAnsi="Arial" w:cs="Arial"/>
              </w:rPr>
              <w:t>Services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Toc21508369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18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646BCE1F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70" w:history="1">
            <w:r w:rsidR="00402151" w:rsidRPr="00E564E0">
              <w:rPr>
                <w:rStyle w:val="Hyperlink"/>
                <w:rFonts w:ascii="Arial" w:hAnsi="Arial" w:cs="Arial"/>
              </w:rPr>
              <w:t>3.1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General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Toc21508370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18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16CF6E21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71" w:history="1">
            <w:r w:rsidR="00402151" w:rsidRPr="00E564E0">
              <w:rPr>
                <w:rStyle w:val="Hyperlink"/>
                <w:rFonts w:ascii="Arial" w:hAnsi="Arial" w:cs="Arial"/>
              </w:rPr>
              <w:t>3.2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Biometric Identity Management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Toc21508371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18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2EC0ACEC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72" w:history="1">
            <w:r w:rsidR="00402151" w:rsidRPr="00E564E0">
              <w:rPr>
                <w:rStyle w:val="Hyperlink"/>
                <w:rFonts w:ascii="Arial" w:hAnsi="Arial" w:cs="Arial"/>
              </w:rPr>
              <w:t>3.3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Additional functionalities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Toc21508372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18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30B6B7C5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73" w:history="1">
            <w:r w:rsidR="00402151" w:rsidRPr="00E564E0">
              <w:rPr>
                <w:rStyle w:val="Hyperlink"/>
                <w:rFonts w:ascii="Arial" w:hAnsi="Arial" w:cs="Arial"/>
              </w:rPr>
              <w:t>3.4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Data interchange with external systems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Toc21508373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19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6CB4D8D4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74" w:history="1">
            <w:r w:rsidR="00402151" w:rsidRPr="00E564E0">
              <w:rPr>
                <w:rStyle w:val="Hyperlink"/>
                <w:rFonts w:ascii="Arial" w:hAnsi="Arial" w:cs="Arial"/>
              </w:rPr>
              <w:t>3.5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Architecture &amp; Technology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Toc21508374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19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70EF3C2B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75" w:history="1">
            <w:r w:rsidR="00402151" w:rsidRPr="00E564E0">
              <w:rPr>
                <w:rStyle w:val="Hyperlink"/>
                <w:rFonts w:ascii="Arial" w:hAnsi="Arial" w:cs="Arial"/>
              </w:rPr>
              <w:t>3.6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Security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Toc21508375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20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24E420E7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76" w:history="1">
            <w:r w:rsidR="00402151" w:rsidRPr="00E564E0">
              <w:rPr>
                <w:rStyle w:val="Hyperlink"/>
                <w:rFonts w:ascii="Arial" w:hAnsi="Arial" w:cs="Arial"/>
              </w:rPr>
              <w:t>3.7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Privacy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Toc21508376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20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5ECF0B51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77" w:history="1">
            <w:r w:rsidR="00402151" w:rsidRPr="00E564E0">
              <w:rPr>
                <w:rStyle w:val="Hyperlink"/>
                <w:rFonts w:ascii="Arial" w:hAnsi="Arial" w:cs="Arial"/>
              </w:rPr>
              <w:t>3.8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Project Management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Toc21508377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21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47F2149E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78" w:history="1">
            <w:r w:rsidR="00402151" w:rsidRPr="00E564E0">
              <w:rPr>
                <w:rStyle w:val="Hyperlink"/>
                <w:rFonts w:ascii="Arial" w:hAnsi="Arial" w:cs="Arial"/>
              </w:rPr>
              <w:t>3.9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Acceptance Tests and Procedures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Toc21508378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22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2D0DC458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79" w:history="1">
            <w:r w:rsidR="00402151" w:rsidRPr="00E564E0">
              <w:rPr>
                <w:rStyle w:val="Hyperlink"/>
                <w:rFonts w:ascii="Arial" w:hAnsi="Arial" w:cs="Arial"/>
              </w:rPr>
              <w:t>3.10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Support and maintenance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Toc21508379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22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043240BC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80" w:history="1">
            <w:r w:rsidR="00402151" w:rsidRPr="00E564E0">
              <w:rPr>
                <w:rStyle w:val="Hyperlink"/>
                <w:rFonts w:ascii="Arial" w:hAnsi="Arial" w:cs="Arial"/>
              </w:rPr>
              <w:t>3.11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Standards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Toc21508380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22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16EA1AD5" w14:textId="77777777" w:rsidR="00402151" w:rsidRDefault="00B078C0" w:rsidP="00402151">
          <w:pPr>
            <w:pStyle w:val="TOC1"/>
            <w:bidi w:val="0"/>
            <w:rPr>
              <w:rFonts w:eastAsiaTheme="minorEastAsia" w:cstheme="minorBidi"/>
              <w:b w:val="0"/>
              <w:bCs w:val="0"/>
              <w:caps w:val="0"/>
              <w:sz w:val="22"/>
              <w:szCs w:val="22"/>
              <w:rtl/>
            </w:rPr>
          </w:pPr>
          <w:hyperlink w:anchor="_Toc21508381" w:history="1">
            <w:r w:rsidR="00402151" w:rsidRPr="00E564E0">
              <w:rPr>
                <w:rStyle w:val="Hyperlink"/>
                <w:rFonts w:ascii="Arial" w:hAnsi="Arial" w:cs="Arial"/>
                <w:rtl/>
              </w:rPr>
              <w:t>4</w:t>
            </w:r>
            <w:r w:rsidR="00402151">
              <w:rPr>
                <w:rFonts w:eastAsiaTheme="minorEastAsia" w:cstheme="minorBidi"/>
                <w:b w:val="0"/>
                <w:bCs w:val="0"/>
                <w: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SUBMISSION METHOD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Toc21508381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25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2E140923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82" w:history="1">
            <w:r w:rsidR="00402151" w:rsidRPr="00E564E0">
              <w:rPr>
                <w:rStyle w:val="Hyperlink"/>
                <w:rFonts w:ascii="Arial" w:hAnsi="Arial" w:cs="Arial"/>
              </w:rPr>
              <w:t>4.1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Managerial Chapter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Toc21508382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25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51AF608D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83" w:history="1">
            <w:r w:rsidR="00402151" w:rsidRPr="00E564E0">
              <w:rPr>
                <w:rStyle w:val="Hyperlink"/>
                <w:rFonts w:ascii="Arial" w:hAnsi="Arial" w:cs="Arial"/>
              </w:rPr>
              <w:t>4.2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Technical Chapter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Toc21508383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25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5017DD16" w14:textId="77777777" w:rsidR="00402151" w:rsidRDefault="00B078C0" w:rsidP="00402151">
          <w:pPr>
            <w:pStyle w:val="TOC2"/>
            <w:bidi w:val="0"/>
            <w:rPr>
              <w:rFonts w:eastAsiaTheme="minorEastAsia" w:cstheme="minorBidi"/>
              <w:smallCaps w:val="0"/>
              <w:sz w:val="22"/>
              <w:szCs w:val="22"/>
              <w:rtl/>
            </w:rPr>
          </w:pPr>
          <w:hyperlink w:anchor="_Toc21508384" w:history="1">
            <w:r w:rsidR="00402151" w:rsidRPr="00E564E0">
              <w:rPr>
                <w:rStyle w:val="Hyperlink"/>
                <w:rFonts w:ascii="Arial" w:hAnsi="Arial" w:cs="Arial"/>
              </w:rPr>
              <w:t>4.3</w:t>
            </w:r>
            <w:r w:rsidR="00402151">
              <w:rPr>
                <w:rFonts w:eastAsiaTheme="minorEastAsia" w:cstheme="minorBidi"/>
                <w:smallCaps w:val="0"/>
                <w:sz w:val="22"/>
                <w:szCs w:val="22"/>
                <w:rtl/>
              </w:rPr>
              <w:tab/>
            </w:r>
            <w:r w:rsidR="00402151" w:rsidRPr="00E564E0">
              <w:rPr>
                <w:rStyle w:val="Hyperlink"/>
                <w:rFonts w:ascii="Arial" w:hAnsi="Arial" w:cs="Arial"/>
              </w:rPr>
              <w:t>Financial Chapter</w:t>
            </w:r>
            <w:r w:rsidR="00402151">
              <w:rPr>
                <w:webHidden/>
                <w:rtl/>
              </w:rPr>
              <w:tab/>
            </w:r>
            <w:r w:rsidR="00402151">
              <w:rPr>
                <w:webHidden/>
                <w:rtl/>
              </w:rPr>
              <w:fldChar w:fldCharType="begin"/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</w:rPr>
              <w:instrText>PAGEREF</w:instrText>
            </w:r>
            <w:r w:rsidR="00402151">
              <w:rPr>
                <w:webHidden/>
                <w:rtl/>
              </w:rPr>
              <w:instrText xml:space="preserve"> _</w:instrText>
            </w:r>
            <w:r w:rsidR="00402151">
              <w:rPr>
                <w:webHidden/>
              </w:rPr>
              <w:instrText>Toc21508384 \h</w:instrText>
            </w:r>
            <w:r w:rsidR="00402151">
              <w:rPr>
                <w:webHidden/>
                <w:rtl/>
              </w:rPr>
              <w:instrText xml:space="preserve"> </w:instrText>
            </w:r>
            <w:r w:rsidR="00402151">
              <w:rPr>
                <w:webHidden/>
                <w:rtl/>
              </w:rPr>
            </w:r>
            <w:r w:rsidR="00402151">
              <w:rPr>
                <w:webHidden/>
                <w:rtl/>
              </w:rPr>
              <w:fldChar w:fldCharType="separate"/>
            </w:r>
            <w:r w:rsidR="00251317">
              <w:rPr>
                <w:webHidden/>
              </w:rPr>
              <w:t>25</w:t>
            </w:r>
            <w:r w:rsidR="00402151">
              <w:rPr>
                <w:webHidden/>
                <w:rtl/>
              </w:rPr>
              <w:fldChar w:fldCharType="end"/>
            </w:r>
          </w:hyperlink>
        </w:p>
        <w:p w14:paraId="0F4C8817" w14:textId="7DB7B2E7" w:rsidR="00797853" w:rsidRPr="00611087" w:rsidRDefault="00402151" w:rsidP="00402151">
          <w:pPr>
            <w:bidi w:val="0"/>
            <w:spacing w:before="120" w:after="120" w:line="240" w:lineRule="auto"/>
            <w:jc w:val="both"/>
            <w:rPr>
              <w:rFonts w:ascii="Arial" w:hAnsi="Arial" w:cs="Arial"/>
              <w:sz w:val="22"/>
              <w:szCs w:val="22"/>
              <w:rtl/>
              <w:cs/>
            </w:rPr>
          </w:pPr>
          <w:r>
            <w:rPr>
              <w:rFonts w:ascii="Arial" w:eastAsia="Calibri" w:hAnsi="Arial" w:cs="Arial"/>
              <w:b/>
              <w:bCs/>
              <w:caps/>
              <w:noProof/>
              <w:sz w:val="22"/>
              <w:szCs w:val="22"/>
            </w:rPr>
            <w:fldChar w:fldCharType="end"/>
          </w:r>
        </w:p>
      </w:sdtContent>
    </w:sdt>
    <w:bookmarkEnd w:id="0"/>
    <w:p w14:paraId="66044423" w14:textId="77777777" w:rsidR="00A93DD6" w:rsidRDefault="00A93DD6" w:rsidP="00EF0C75">
      <w:pPr>
        <w:pStyle w:val="Heading1"/>
        <w:numPr>
          <w:ilvl w:val="0"/>
          <w:numId w:val="3"/>
        </w:numPr>
        <w:bidi w:val="0"/>
        <w:spacing w:before="240" w:after="240" w:line="240" w:lineRule="auto"/>
        <w:ind w:left="1080" w:hanging="1051"/>
        <w:jc w:val="both"/>
        <w:rPr>
          <w:rFonts w:ascii="Arial" w:hAnsi="Arial" w:cs="Arial"/>
          <w:sz w:val="32"/>
        </w:rPr>
        <w:sectPr w:rsidR="00A93DD6" w:rsidSect="008A781E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 w:code="9"/>
          <w:pgMar w:top="1872" w:right="1080" w:bottom="864" w:left="1080" w:header="562" w:footer="432" w:gutter="0"/>
          <w:pgBorders w:offsetFrom="page">
            <w:top w:val="single" w:sz="12" w:space="28" w:color="0B5294" w:themeColor="accent1" w:themeShade="BF"/>
            <w:left w:val="single" w:sz="12" w:space="25" w:color="0B5294" w:themeColor="accent1" w:themeShade="BF"/>
            <w:bottom w:val="single" w:sz="12" w:space="24" w:color="0B5294" w:themeColor="accent1" w:themeShade="BF"/>
            <w:right w:val="single" w:sz="12" w:space="23" w:color="0B5294" w:themeColor="accent1" w:themeShade="BF"/>
          </w:pgBorders>
          <w:cols w:space="708"/>
          <w:titlePg/>
          <w:bidi/>
          <w:rtlGutter/>
          <w:docGrid w:linePitch="360"/>
        </w:sectPr>
      </w:pPr>
    </w:p>
    <w:p w14:paraId="2D10A1D2" w14:textId="77777777" w:rsidR="00AC450C" w:rsidRDefault="00AC450C" w:rsidP="00AC450C">
      <w:pPr>
        <w:pStyle w:val="Heading1"/>
        <w:numPr>
          <w:ilvl w:val="0"/>
          <w:numId w:val="0"/>
        </w:numPr>
        <w:bidi w:val="0"/>
        <w:spacing w:before="240" w:after="240" w:line="240" w:lineRule="auto"/>
        <w:ind w:left="1080"/>
        <w:jc w:val="both"/>
        <w:rPr>
          <w:rFonts w:ascii="Arial" w:hAnsi="Arial" w:cs="Arial"/>
          <w:sz w:val="32"/>
        </w:rPr>
      </w:pPr>
    </w:p>
    <w:p w14:paraId="2F510C4A" w14:textId="6EBFD1D7" w:rsidR="00110D11" w:rsidRPr="00E67150" w:rsidRDefault="00110D11" w:rsidP="00110D11">
      <w:pPr>
        <w:pStyle w:val="Heading1"/>
        <w:numPr>
          <w:ilvl w:val="0"/>
          <w:numId w:val="55"/>
        </w:numPr>
        <w:bidi w:val="0"/>
        <w:spacing w:before="240" w:after="240" w:line="240" w:lineRule="auto"/>
        <w:ind w:left="1080" w:hanging="1080"/>
        <w:jc w:val="both"/>
        <w:rPr>
          <w:rFonts w:ascii="Arial" w:hAnsi="Arial" w:cs="Arial"/>
          <w:sz w:val="32"/>
          <w:rtl/>
        </w:rPr>
      </w:pPr>
      <w:bookmarkStart w:id="1" w:name="_Toc21508321"/>
      <w:r>
        <w:rPr>
          <w:rFonts w:ascii="Arial" w:hAnsi="Arial" w:cs="Arial"/>
          <w:sz w:val="32"/>
        </w:rPr>
        <w:t>GENERAL</w:t>
      </w:r>
      <w:bookmarkEnd w:id="1"/>
    </w:p>
    <w:p w14:paraId="4A7CD30F" w14:textId="18953F67" w:rsidR="008F2908" w:rsidRDefault="000261C2" w:rsidP="004F1CE5">
      <w:pPr>
        <w:bidi w:val="0"/>
        <w:ind w:left="1080"/>
        <w:rPr>
          <w:rFonts w:ascii="Arial" w:hAnsi="Arial" w:cs="Arial"/>
          <w:sz w:val="32"/>
        </w:rPr>
      </w:pPr>
      <w:r>
        <w:rPr>
          <w:rFonts w:ascii="Arial" w:hAnsi="Arial" w:cs="Arial"/>
          <w:sz w:val="32"/>
        </w:rPr>
        <w:t xml:space="preserve">This RFI is submitted in English and in </w:t>
      </w:r>
      <w:r w:rsidR="00695170">
        <w:rPr>
          <w:rFonts w:ascii="Arial" w:hAnsi="Arial" w:cs="Arial"/>
          <w:sz w:val="32"/>
        </w:rPr>
        <w:t xml:space="preserve">a separate </w:t>
      </w:r>
      <w:r>
        <w:rPr>
          <w:rFonts w:ascii="Arial" w:hAnsi="Arial" w:cs="Arial"/>
          <w:sz w:val="32"/>
        </w:rPr>
        <w:t>Hebrew</w:t>
      </w:r>
      <w:r w:rsidR="00695170">
        <w:rPr>
          <w:rFonts w:ascii="Arial" w:hAnsi="Arial" w:cs="Arial"/>
          <w:sz w:val="32"/>
        </w:rPr>
        <w:t xml:space="preserve"> version where only </w:t>
      </w:r>
      <w:r>
        <w:rPr>
          <w:rFonts w:ascii="Arial" w:hAnsi="Arial" w:cs="Arial"/>
          <w:sz w:val="32"/>
        </w:rPr>
        <w:t>P</w:t>
      </w:r>
      <w:r w:rsidR="00695170">
        <w:rPr>
          <w:rFonts w:ascii="Arial" w:hAnsi="Arial" w:cs="Arial"/>
          <w:sz w:val="32"/>
        </w:rPr>
        <w:t>aragraph 1 - Introduction only is in Hebrew.</w:t>
      </w:r>
    </w:p>
    <w:p w14:paraId="154C3C62" w14:textId="77777777" w:rsidR="00653F6F" w:rsidRPr="00653F6F" w:rsidRDefault="00653F6F" w:rsidP="00653F6F">
      <w:pPr>
        <w:bidi w:val="0"/>
        <w:ind w:left="1080"/>
        <w:rPr>
          <w:rFonts w:ascii="Arial" w:hAnsi="Arial" w:cs="Arial"/>
          <w:sz w:val="32"/>
        </w:rPr>
      </w:pPr>
      <w:r w:rsidRPr="00653F6F">
        <w:rPr>
          <w:rFonts w:ascii="Arial" w:hAnsi="Arial" w:cs="Arial"/>
          <w:sz w:val="32"/>
        </w:rPr>
        <w:t>All other sections containing the technical information are in English.</w:t>
      </w:r>
    </w:p>
    <w:p w14:paraId="426FC608" w14:textId="77777777" w:rsidR="00653F6F" w:rsidRDefault="00653F6F" w:rsidP="00653F6F">
      <w:pPr>
        <w:bidi w:val="0"/>
        <w:ind w:left="1080"/>
        <w:rPr>
          <w:rFonts w:ascii="Arial" w:hAnsi="Arial" w:cs="Arial"/>
          <w:sz w:val="32"/>
        </w:rPr>
      </w:pPr>
      <w:r w:rsidRPr="00653F6F">
        <w:rPr>
          <w:rFonts w:ascii="Arial" w:hAnsi="Arial" w:cs="Arial"/>
          <w:sz w:val="32"/>
        </w:rPr>
        <w:t>The overall response to this document will be in accord</w:t>
      </w:r>
      <w:r>
        <w:rPr>
          <w:rFonts w:ascii="Arial" w:hAnsi="Arial" w:cs="Arial"/>
          <w:sz w:val="32"/>
        </w:rPr>
        <w:t>ance with the attached appendix in English.</w:t>
      </w:r>
    </w:p>
    <w:p w14:paraId="1DF1365C" w14:textId="550CE89D" w:rsidR="00110D11" w:rsidRDefault="00110D11" w:rsidP="00653F6F">
      <w:pPr>
        <w:bidi w:val="0"/>
        <w:ind w:left="1080"/>
        <w:rPr>
          <w:rFonts w:ascii="Arial" w:eastAsiaTheme="majorEastAsia" w:hAnsi="Arial" w:cs="Arial"/>
          <w:b/>
          <w:bCs/>
          <w:color w:val="0B5294" w:themeColor="accent1" w:themeShade="BF"/>
          <w:sz w:val="32"/>
          <w:szCs w:val="32"/>
        </w:rPr>
      </w:pPr>
      <w:r>
        <w:rPr>
          <w:rFonts w:ascii="Arial" w:hAnsi="Arial" w:cs="Arial"/>
          <w:sz w:val="32"/>
        </w:rPr>
        <w:br w:type="page"/>
      </w:r>
    </w:p>
    <w:p w14:paraId="5226801F" w14:textId="28AD5DB8" w:rsidR="00797853" w:rsidRPr="00E67150" w:rsidRDefault="00B811B3" w:rsidP="00EF0C75">
      <w:pPr>
        <w:pStyle w:val="Heading1"/>
        <w:numPr>
          <w:ilvl w:val="0"/>
          <w:numId w:val="3"/>
        </w:numPr>
        <w:bidi w:val="0"/>
        <w:spacing w:before="240" w:after="240" w:line="240" w:lineRule="auto"/>
        <w:ind w:left="1080" w:hanging="1051"/>
        <w:jc w:val="both"/>
        <w:rPr>
          <w:rFonts w:ascii="Arial" w:hAnsi="Arial" w:cs="Arial"/>
          <w:sz w:val="32"/>
          <w:rtl/>
        </w:rPr>
      </w:pPr>
      <w:bookmarkStart w:id="2" w:name="_Toc21508322"/>
      <w:r w:rsidRPr="00E67150">
        <w:rPr>
          <w:rFonts w:ascii="Arial" w:hAnsi="Arial" w:cs="Arial"/>
          <w:sz w:val="32"/>
        </w:rPr>
        <w:lastRenderedPageBreak/>
        <w:t>INTRODUCTION</w:t>
      </w:r>
      <w:bookmarkEnd w:id="2"/>
    </w:p>
    <w:p w14:paraId="2A0DFF7A" w14:textId="10408248" w:rsidR="00D92B02" w:rsidRPr="00BB58AF" w:rsidRDefault="005F3DB6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  <w:rtl/>
        </w:rPr>
      </w:pPr>
      <w:bookmarkStart w:id="3" w:name="_Toc21508323"/>
      <w:r w:rsidRPr="00BB58AF">
        <w:rPr>
          <w:rFonts w:ascii="Arial" w:hAnsi="Arial" w:cs="Arial"/>
          <w:sz w:val="28"/>
        </w:rPr>
        <w:t>Background</w:t>
      </w:r>
      <w:bookmarkEnd w:id="3"/>
    </w:p>
    <w:p w14:paraId="7D7B51AF" w14:textId="6BBF1B73" w:rsidR="00676CDF" w:rsidRPr="00E44FD3" w:rsidRDefault="00676CDF" w:rsidP="00C818FE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bookmarkStart w:id="4" w:name="_Toc460769520"/>
      <w:r w:rsidRPr="00C85B50">
        <w:rPr>
          <w:rFonts w:ascii="Arial" w:hAnsi="Arial" w:cs="Arial"/>
          <w:sz w:val="22"/>
          <w:szCs w:val="22"/>
        </w:rPr>
        <w:t>The Biometric Database Management Authority (BDMA) of Israel is</w:t>
      </w:r>
      <w:r w:rsidR="00F94D8C" w:rsidRPr="00C85B50">
        <w:rPr>
          <w:rFonts w:ascii="Arial" w:hAnsi="Arial" w:cs="Arial"/>
          <w:sz w:val="22"/>
          <w:szCs w:val="22"/>
        </w:rPr>
        <w:t xml:space="preserve"> currently operating an </w:t>
      </w:r>
      <w:r w:rsidR="005F7158">
        <w:rPr>
          <w:rFonts w:ascii="Arial" w:hAnsi="Arial" w:cs="Arial"/>
          <w:sz w:val="22"/>
          <w:szCs w:val="22"/>
        </w:rPr>
        <w:t>ABIS</w:t>
      </w:r>
      <w:r w:rsidR="00F94D8C" w:rsidRPr="00C85B50">
        <w:rPr>
          <w:rFonts w:ascii="Arial" w:hAnsi="Arial" w:cs="Arial"/>
          <w:sz w:val="22"/>
          <w:szCs w:val="22"/>
        </w:rPr>
        <w:t xml:space="preserve"> system </w:t>
      </w:r>
      <w:r w:rsidR="00704995" w:rsidRPr="00C85B50">
        <w:rPr>
          <w:rFonts w:ascii="Arial" w:hAnsi="Arial" w:cs="Arial"/>
          <w:sz w:val="22"/>
          <w:szCs w:val="22"/>
        </w:rPr>
        <w:t>provided by Gemalto (Cogent</w:t>
      </w:r>
      <w:r w:rsidR="00374363" w:rsidRPr="00C85B50">
        <w:rPr>
          <w:rFonts w:ascii="Arial" w:hAnsi="Arial" w:cs="Arial"/>
          <w:sz w:val="22"/>
          <w:szCs w:val="22"/>
        </w:rPr>
        <w:t xml:space="preserve"> technology</w:t>
      </w:r>
      <w:r w:rsidR="00704995" w:rsidRPr="00C85B50">
        <w:rPr>
          <w:rFonts w:ascii="Arial" w:hAnsi="Arial" w:cs="Arial"/>
          <w:sz w:val="22"/>
          <w:szCs w:val="22"/>
        </w:rPr>
        <w:t>), and is</w:t>
      </w:r>
      <w:r w:rsidRPr="00C85B50">
        <w:rPr>
          <w:rFonts w:ascii="Arial" w:hAnsi="Arial" w:cs="Arial"/>
          <w:sz w:val="22"/>
          <w:szCs w:val="22"/>
        </w:rPr>
        <w:t xml:space="preserve"> considering to </w:t>
      </w:r>
      <w:r w:rsidR="00F94D8C" w:rsidRPr="00C85B50">
        <w:rPr>
          <w:rFonts w:ascii="Arial" w:hAnsi="Arial" w:cs="Arial"/>
          <w:sz w:val="22"/>
          <w:szCs w:val="22"/>
        </w:rPr>
        <w:t xml:space="preserve">issue a </w:t>
      </w:r>
      <w:r w:rsidR="00704995" w:rsidRPr="00C85B50">
        <w:rPr>
          <w:rFonts w:ascii="Arial" w:hAnsi="Arial" w:cs="Arial"/>
          <w:sz w:val="22"/>
          <w:szCs w:val="22"/>
        </w:rPr>
        <w:t>new</w:t>
      </w:r>
      <w:r w:rsidR="00F94D8C" w:rsidRPr="00C85B50">
        <w:rPr>
          <w:rFonts w:ascii="Arial" w:hAnsi="Arial" w:cs="Arial"/>
          <w:sz w:val="22"/>
          <w:szCs w:val="22"/>
        </w:rPr>
        <w:t xml:space="preserve"> RFP </w:t>
      </w:r>
      <w:r w:rsidR="00704995" w:rsidRPr="00C85B50">
        <w:rPr>
          <w:rFonts w:ascii="Arial" w:hAnsi="Arial" w:cs="Arial"/>
          <w:sz w:val="22"/>
          <w:szCs w:val="22"/>
        </w:rPr>
        <w:t>to replace the current system.</w:t>
      </w:r>
    </w:p>
    <w:p w14:paraId="446B4A17" w14:textId="121872AC" w:rsidR="00E01F50" w:rsidRPr="00E44FD3" w:rsidRDefault="00E01F50" w:rsidP="00E01F50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E44FD3">
        <w:rPr>
          <w:rFonts w:ascii="Arial" w:hAnsi="Arial" w:cs="Arial"/>
          <w:sz w:val="22"/>
          <w:szCs w:val="22"/>
        </w:rPr>
        <w:t>BDMA</w:t>
      </w:r>
      <w:r w:rsidR="00E541FD" w:rsidRPr="00E44FD3">
        <w:rPr>
          <w:rFonts w:ascii="Arial" w:hAnsi="Arial" w:cs="Arial"/>
          <w:sz w:val="22"/>
          <w:szCs w:val="22"/>
        </w:rPr>
        <w:t xml:space="preserve"> is interested in receiving information about organizations that are able to </w:t>
      </w:r>
      <w:r w:rsidRPr="00E44FD3">
        <w:rPr>
          <w:rFonts w:ascii="Arial" w:hAnsi="Arial" w:cs="Arial"/>
          <w:sz w:val="22"/>
          <w:szCs w:val="22"/>
        </w:rPr>
        <w:t xml:space="preserve">deliver a </w:t>
      </w:r>
      <w:r w:rsidR="008B189C" w:rsidRPr="00E44FD3">
        <w:rPr>
          <w:rFonts w:ascii="Arial" w:hAnsi="Arial" w:cs="Arial"/>
          <w:sz w:val="22"/>
          <w:szCs w:val="22"/>
        </w:rPr>
        <w:t xml:space="preserve">system based on a </w:t>
      </w:r>
      <w:r w:rsidR="000E33F2">
        <w:rPr>
          <w:rFonts w:ascii="Arial" w:hAnsi="Arial" w:cs="Arial"/>
          <w:sz w:val="22"/>
          <w:szCs w:val="22"/>
        </w:rPr>
        <w:t xml:space="preserve">proven </w:t>
      </w:r>
      <w:r w:rsidRPr="00E44FD3">
        <w:rPr>
          <w:rFonts w:ascii="Arial" w:hAnsi="Arial" w:cs="Arial"/>
          <w:sz w:val="22"/>
          <w:szCs w:val="22"/>
        </w:rPr>
        <w:t>product and support services to perform this duty</w:t>
      </w:r>
      <w:r w:rsidR="00E541FD" w:rsidRPr="00E44FD3">
        <w:rPr>
          <w:rFonts w:ascii="Arial" w:hAnsi="Arial" w:cs="Arial"/>
          <w:sz w:val="22"/>
          <w:szCs w:val="22"/>
        </w:rPr>
        <w:t xml:space="preserve">. </w:t>
      </w:r>
    </w:p>
    <w:p w14:paraId="0090C6CF" w14:textId="60FD66F9" w:rsidR="00E541FD" w:rsidRPr="00E44FD3" w:rsidRDefault="00E541FD" w:rsidP="006C79B1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E44FD3">
        <w:rPr>
          <w:rFonts w:ascii="Arial" w:hAnsi="Arial" w:cs="Arial"/>
          <w:sz w:val="22"/>
          <w:szCs w:val="22"/>
        </w:rPr>
        <w:t>This is part of a general review of the issue and</w:t>
      </w:r>
      <w:r w:rsidR="00CA466C">
        <w:rPr>
          <w:rFonts w:ascii="Arial" w:hAnsi="Arial" w:cs="Arial"/>
          <w:sz w:val="22"/>
          <w:szCs w:val="22"/>
        </w:rPr>
        <w:t xml:space="preserve"> is me</w:t>
      </w:r>
      <w:r w:rsidR="006C79B1">
        <w:rPr>
          <w:rFonts w:ascii="Arial" w:hAnsi="Arial" w:cs="Arial"/>
          <w:sz w:val="22"/>
          <w:szCs w:val="22"/>
        </w:rPr>
        <w:t>a</w:t>
      </w:r>
      <w:r w:rsidR="00CA466C">
        <w:rPr>
          <w:rFonts w:ascii="Arial" w:hAnsi="Arial" w:cs="Arial"/>
          <w:sz w:val="22"/>
          <w:szCs w:val="22"/>
        </w:rPr>
        <w:t>nt</w:t>
      </w:r>
      <w:r w:rsidRPr="00E44FD3">
        <w:rPr>
          <w:rFonts w:ascii="Arial" w:hAnsi="Arial" w:cs="Arial"/>
          <w:sz w:val="22"/>
          <w:szCs w:val="22"/>
        </w:rPr>
        <w:t xml:space="preserve"> to prepare a list of potential suppliers</w:t>
      </w:r>
      <w:r w:rsidR="006C79B1">
        <w:rPr>
          <w:rFonts w:ascii="Arial" w:hAnsi="Arial" w:cs="Arial"/>
          <w:sz w:val="22"/>
          <w:szCs w:val="22"/>
        </w:rPr>
        <w:t xml:space="preserve"> </w:t>
      </w:r>
      <w:r w:rsidRPr="00E44FD3">
        <w:rPr>
          <w:rFonts w:ascii="Arial" w:hAnsi="Arial" w:cs="Arial"/>
          <w:sz w:val="22"/>
          <w:szCs w:val="22"/>
        </w:rPr>
        <w:t>/</w:t>
      </w:r>
      <w:r w:rsidR="006C79B1">
        <w:rPr>
          <w:rFonts w:ascii="Arial" w:hAnsi="Arial" w:cs="Arial"/>
          <w:sz w:val="22"/>
          <w:szCs w:val="22"/>
        </w:rPr>
        <w:t xml:space="preserve"> </w:t>
      </w:r>
      <w:r w:rsidRPr="00E44FD3">
        <w:rPr>
          <w:rFonts w:ascii="Arial" w:hAnsi="Arial" w:cs="Arial"/>
          <w:sz w:val="22"/>
          <w:szCs w:val="22"/>
        </w:rPr>
        <w:t xml:space="preserve">manufacturers for </w:t>
      </w:r>
      <w:r w:rsidR="0028423D" w:rsidRPr="00E44FD3">
        <w:rPr>
          <w:rFonts w:ascii="Arial" w:hAnsi="Arial" w:cs="Arial"/>
          <w:sz w:val="22"/>
          <w:szCs w:val="22"/>
        </w:rPr>
        <w:t xml:space="preserve">potential participation in </w:t>
      </w:r>
      <w:r w:rsidR="006C79B1">
        <w:rPr>
          <w:rFonts w:ascii="Arial" w:hAnsi="Arial" w:cs="Arial"/>
          <w:sz w:val="22"/>
          <w:szCs w:val="22"/>
        </w:rPr>
        <w:t>an</w:t>
      </w:r>
      <w:r w:rsidR="00CA466C" w:rsidRPr="00E44FD3">
        <w:rPr>
          <w:rFonts w:ascii="Arial" w:hAnsi="Arial" w:cs="Arial"/>
          <w:sz w:val="22"/>
          <w:szCs w:val="22"/>
        </w:rPr>
        <w:t xml:space="preserve"> </w:t>
      </w:r>
      <w:r w:rsidR="0028423D" w:rsidRPr="00E44FD3">
        <w:rPr>
          <w:rFonts w:ascii="Arial" w:hAnsi="Arial" w:cs="Arial"/>
          <w:sz w:val="22"/>
          <w:szCs w:val="22"/>
        </w:rPr>
        <w:t>RFP.</w:t>
      </w:r>
    </w:p>
    <w:p w14:paraId="4D27AF37" w14:textId="32D03AFD" w:rsidR="00E541FD" w:rsidRPr="00E44FD3" w:rsidRDefault="00E541FD" w:rsidP="00E01F50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E44FD3">
        <w:rPr>
          <w:rFonts w:ascii="Arial" w:hAnsi="Arial" w:cs="Arial"/>
          <w:sz w:val="22"/>
          <w:szCs w:val="22"/>
        </w:rPr>
        <w:t xml:space="preserve">Without this constituting an </w:t>
      </w:r>
      <w:r w:rsidRPr="009C7DB3">
        <w:rPr>
          <w:rFonts w:ascii="Arial" w:hAnsi="Arial" w:cs="Arial"/>
          <w:sz w:val="22"/>
          <w:szCs w:val="22"/>
        </w:rPr>
        <w:t xml:space="preserve">obligation on its part, </w:t>
      </w:r>
      <w:r w:rsidR="00E01F50" w:rsidRPr="00080C02">
        <w:rPr>
          <w:rFonts w:ascii="Arial" w:hAnsi="Arial" w:cs="Arial"/>
          <w:sz w:val="22"/>
          <w:szCs w:val="22"/>
        </w:rPr>
        <w:t>BDMA</w:t>
      </w:r>
      <w:r w:rsidRPr="00080C02">
        <w:rPr>
          <w:rFonts w:ascii="Arial" w:hAnsi="Arial" w:cs="Arial"/>
          <w:sz w:val="22"/>
          <w:szCs w:val="22"/>
        </w:rPr>
        <w:t xml:space="preserve"> invites organizations engaged in the aforementioned field and meeting the following requirements to submit</w:t>
      </w:r>
      <w:r w:rsidRPr="00E44FD3">
        <w:rPr>
          <w:rFonts w:ascii="Arial" w:hAnsi="Arial" w:cs="Arial"/>
          <w:sz w:val="22"/>
          <w:szCs w:val="22"/>
        </w:rPr>
        <w:t xml:space="preserve"> information:</w:t>
      </w:r>
    </w:p>
    <w:p w14:paraId="0679BDC8" w14:textId="1C65AA58" w:rsidR="00E541FD" w:rsidRPr="00426F46" w:rsidRDefault="00E541FD" w:rsidP="00EF0C75">
      <w:pPr>
        <w:pStyle w:val="11"/>
        <w:numPr>
          <w:ilvl w:val="0"/>
          <w:numId w:val="8"/>
        </w:numPr>
        <w:bidi w:val="0"/>
        <w:spacing w:before="120" w:after="120" w:line="240" w:lineRule="auto"/>
        <w:ind w:left="1440"/>
        <w:rPr>
          <w:rFonts w:ascii="Arial" w:hAnsi="Arial" w:cs="Arial"/>
          <w:sz w:val="22"/>
          <w:szCs w:val="22"/>
        </w:rPr>
      </w:pPr>
      <w:r w:rsidRPr="00426F46">
        <w:rPr>
          <w:rFonts w:ascii="Arial" w:hAnsi="Arial" w:cs="Arial"/>
          <w:sz w:val="22"/>
          <w:szCs w:val="22"/>
        </w:rPr>
        <w:t xml:space="preserve">An organization that is a legally registered corporation was engaged </w:t>
      </w:r>
      <w:r w:rsidR="00426F46">
        <w:rPr>
          <w:rFonts w:ascii="Arial" w:hAnsi="Arial" w:cs="Arial"/>
          <w:sz w:val="22"/>
          <w:szCs w:val="22"/>
        </w:rPr>
        <w:t xml:space="preserve">in the provision of </w:t>
      </w:r>
      <w:r w:rsidRPr="00426F46">
        <w:rPr>
          <w:rFonts w:ascii="Arial" w:hAnsi="Arial" w:cs="Arial"/>
          <w:sz w:val="22"/>
          <w:szCs w:val="22"/>
        </w:rPr>
        <w:t xml:space="preserve">integrative project management for the establishment of </w:t>
      </w:r>
      <w:r w:rsidR="00704995">
        <w:rPr>
          <w:rFonts w:ascii="Arial" w:hAnsi="Arial" w:cs="Arial"/>
          <w:sz w:val="22"/>
          <w:szCs w:val="22"/>
        </w:rPr>
        <w:t xml:space="preserve">an </w:t>
      </w:r>
      <w:r w:rsidR="005F7158">
        <w:rPr>
          <w:rFonts w:ascii="Arial" w:hAnsi="Arial" w:cs="Arial"/>
          <w:sz w:val="22"/>
          <w:szCs w:val="22"/>
        </w:rPr>
        <w:t>ABISFI</w:t>
      </w:r>
      <w:r w:rsidR="00704995">
        <w:rPr>
          <w:rFonts w:ascii="Arial" w:hAnsi="Arial" w:cs="Arial"/>
          <w:sz w:val="22"/>
          <w:szCs w:val="22"/>
        </w:rPr>
        <w:t xml:space="preserve"> </w:t>
      </w:r>
      <w:r w:rsidRPr="00426F46">
        <w:rPr>
          <w:rFonts w:ascii="Arial" w:hAnsi="Arial" w:cs="Arial"/>
          <w:sz w:val="22"/>
          <w:szCs w:val="22"/>
        </w:rPr>
        <w:t xml:space="preserve">and/or provision of technical assistance and support for </w:t>
      </w:r>
      <w:r w:rsidR="005F7158" w:rsidRPr="00A30766">
        <w:rPr>
          <w:rFonts w:ascii="Arial" w:hAnsi="Arial" w:cs="Arial"/>
          <w:sz w:val="22"/>
          <w:szCs w:val="22"/>
        </w:rPr>
        <w:t>ABISFI</w:t>
      </w:r>
      <w:r w:rsidR="00806F5E" w:rsidRPr="00A30766">
        <w:rPr>
          <w:rFonts w:ascii="Arial" w:hAnsi="Arial" w:cs="Arial"/>
          <w:sz w:val="22"/>
          <w:szCs w:val="22"/>
        </w:rPr>
        <w:t xml:space="preserve"> </w:t>
      </w:r>
      <w:r w:rsidRPr="00A30766">
        <w:rPr>
          <w:rFonts w:ascii="Arial" w:hAnsi="Arial" w:cs="Arial"/>
          <w:sz w:val="22"/>
          <w:szCs w:val="22"/>
        </w:rPr>
        <w:t xml:space="preserve">to at least </w:t>
      </w:r>
      <w:r w:rsidR="00704995" w:rsidRPr="00A30766">
        <w:rPr>
          <w:rFonts w:ascii="Arial" w:hAnsi="Arial" w:cs="Arial"/>
          <w:sz w:val="22"/>
          <w:szCs w:val="22"/>
        </w:rPr>
        <w:t>two</w:t>
      </w:r>
      <w:r w:rsidR="00806F5E" w:rsidRPr="00A30766">
        <w:rPr>
          <w:rFonts w:ascii="Arial" w:hAnsi="Arial" w:cs="Arial"/>
          <w:sz w:val="22"/>
          <w:szCs w:val="22"/>
        </w:rPr>
        <w:t xml:space="preserve"> customer</w:t>
      </w:r>
      <w:r w:rsidR="00704995" w:rsidRPr="00A30766">
        <w:rPr>
          <w:rFonts w:ascii="Arial" w:hAnsi="Arial" w:cs="Arial"/>
          <w:sz w:val="22"/>
          <w:szCs w:val="22"/>
        </w:rPr>
        <w:t>s</w:t>
      </w:r>
      <w:r w:rsidRPr="00A30766">
        <w:rPr>
          <w:rFonts w:ascii="Arial" w:hAnsi="Arial" w:cs="Arial"/>
          <w:sz w:val="22"/>
          <w:szCs w:val="22"/>
        </w:rPr>
        <w:t>.</w:t>
      </w:r>
    </w:p>
    <w:p w14:paraId="4875284F" w14:textId="7DC4FE7A" w:rsidR="00E541FD" w:rsidRPr="00251BAE" w:rsidRDefault="00E541FD" w:rsidP="00EF0C75">
      <w:pPr>
        <w:pStyle w:val="11"/>
        <w:numPr>
          <w:ilvl w:val="0"/>
          <w:numId w:val="8"/>
        </w:numPr>
        <w:bidi w:val="0"/>
        <w:spacing w:before="120" w:after="120" w:line="240" w:lineRule="auto"/>
        <w:ind w:left="1440"/>
        <w:rPr>
          <w:rFonts w:ascii="Arial" w:hAnsi="Arial" w:cs="Arial"/>
          <w:sz w:val="22"/>
          <w:szCs w:val="22"/>
        </w:rPr>
      </w:pPr>
      <w:r w:rsidRPr="00251BAE">
        <w:rPr>
          <w:rFonts w:ascii="Arial" w:hAnsi="Arial" w:cs="Arial"/>
          <w:sz w:val="22"/>
          <w:szCs w:val="22"/>
        </w:rPr>
        <w:t xml:space="preserve">An organization such as the aforementioned which itself </w:t>
      </w:r>
      <w:r w:rsidR="00EF5616" w:rsidRPr="00251BAE">
        <w:rPr>
          <w:rFonts w:ascii="Arial" w:hAnsi="Arial" w:cs="Arial"/>
          <w:sz w:val="22"/>
          <w:szCs w:val="22"/>
        </w:rPr>
        <w:t xml:space="preserve">delivered </w:t>
      </w:r>
      <w:r w:rsidR="00AD1EEA">
        <w:rPr>
          <w:rFonts w:ascii="Arial" w:hAnsi="Arial" w:cs="Arial"/>
          <w:sz w:val="22"/>
          <w:szCs w:val="22"/>
        </w:rPr>
        <w:t>had</w:t>
      </w:r>
      <w:r w:rsidR="00EF5616" w:rsidRPr="00251BAE">
        <w:rPr>
          <w:rFonts w:ascii="Arial" w:hAnsi="Arial" w:cs="Arial"/>
          <w:sz w:val="22"/>
          <w:szCs w:val="22"/>
        </w:rPr>
        <w:t xml:space="preserve"> </w:t>
      </w:r>
      <w:r w:rsidRPr="00251BAE">
        <w:rPr>
          <w:rFonts w:ascii="Arial" w:hAnsi="Arial" w:cs="Arial"/>
          <w:sz w:val="22"/>
          <w:szCs w:val="22"/>
        </w:rPr>
        <w:t xml:space="preserve">performed at </w:t>
      </w:r>
      <w:r w:rsidRPr="00A30766">
        <w:rPr>
          <w:rFonts w:ascii="Arial" w:hAnsi="Arial" w:cs="Arial"/>
          <w:sz w:val="22"/>
          <w:szCs w:val="22"/>
        </w:rPr>
        <w:t xml:space="preserve">least </w:t>
      </w:r>
      <w:r w:rsidR="00772B6B" w:rsidRPr="00A30766">
        <w:rPr>
          <w:rFonts w:ascii="Arial" w:hAnsi="Arial" w:cs="Arial"/>
          <w:sz w:val="22"/>
          <w:szCs w:val="22"/>
        </w:rPr>
        <w:t>two</w:t>
      </w:r>
      <w:r w:rsidRPr="00A30766">
        <w:rPr>
          <w:rFonts w:ascii="Arial" w:hAnsi="Arial" w:cs="Arial"/>
          <w:sz w:val="22"/>
          <w:szCs w:val="22"/>
        </w:rPr>
        <w:t xml:space="preserve"> </w:t>
      </w:r>
      <w:r w:rsidR="002F5875" w:rsidRPr="00A30766">
        <w:rPr>
          <w:rFonts w:ascii="Arial" w:hAnsi="Arial" w:cs="Arial"/>
          <w:sz w:val="22"/>
          <w:szCs w:val="22"/>
        </w:rPr>
        <w:t>integrated</w:t>
      </w:r>
      <w:r w:rsidRPr="00A30766">
        <w:rPr>
          <w:rFonts w:ascii="Arial" w:hAnsi="Arial" w:cs="Arial"/>
          <w:sz w:val="22"/>
          <w:szCs w:val="22"/>
        </w:rPr>
        <w:t xml:space="preserve"> project</w:t>
      </w:r>
      <w:r w:rsidR="00772B6B" w:rsidRPr="00A30766">
        <w:rPr>
          <w:rFonts w:ascii="Arial" w:hAnsi="Arial" w:cs="Arial"/>
          <w:sz w:val="22"/>
          <w:szCs w:val="22"/>
        </w:rPr>
        <w:t>s</w:t>
      </w:r>
      <w:r w:rsidRPr="00A30766">
        <w:rPr>
          <w:rFonts w:ascii="Arial" w:hAnsi="Arial" w:cs="Arial"/>
          <w:sz w:val="22"/>
          <w:szCs w:val="22"/>
        </w:rPr>
        <w:t xml:space="preserve"> that include</w:t>
      </w:r>
      <w:r w:rsidR="009C0C01" w:rsidRPr="00A30766">
        <w:rPr>
          <w:rFonts w:ascii="Arial" w:hAnsi="Arial" w:cs="Arial"/>
          <w:sz w:val="22"/>
          <w:szCs w:val="22"/>
        </w:rPr>
        <w:t>s</w:t>
      </w:r>
      <w:r w:rsidRPr="00251BAE">
        <w:rPr>
          <w:rFonts w:ascii="Arial" w:hAnsi="Arial" w:cs="Arial"/>
          <w:sz w:val="22"/>
          <w:szCs w:val="22"/>
        </w:rPr>
        <w:t xml:space="preserve"> </w:t>
      </w:r>
      <w:r w:rsidR="00EF5616" w:rsidRPr="00251BAE">
        <w:rPr>
          <w:rFonts w:ascii="Arial" w:hAnsi="Arial" w:cs="Arial"/>
          <w:sz w:val="22"/>
          <w:szCs w:val="22"/>
        </w:rPr>
        <w:t>a</w:t>
      </w:r>
      <w:r w:rsidR="00772B6B">
        <w:rPr>
          <w:rFonts w:ascii="Arial" w:hAnsi="Arial" w:cs="Arial"/>
          <w:sz w:val="22"/>
          <w:szCs w:val="22"/>
        </w:rPr>
        <w:t>n</w:t>
      </w:r>
      <w:r w:rsidR="00EF5616" w:rsidRPr="00251BAE">
        <w:rPr>
          <w:rFonts w:ascii="Arial" w:hAnsi="Arial" w:cs="Arial"/>
          <w:sz w:val="22"/>
          <w:szCs w:val="22"/>
        </w:rPr>
        <w:t xml:space="preserve"> </w:t>
      </w:r>
      <w:r w:rsidR="005F7158">
        <w:rPr>
          <w:rFonts w:ascii="Arial" w:hAnsi="Arial" w:cs="Arial"/>
          <w:sz w:val="22"/>
          <w:szCs w:val="22"/>
        </w:rPr>
        <w:t>ABISFI</w:t>
      </w:r>
      <w:r w:rsidR="00EF5616" w:rsidRPr="00251BAE">
        <w:rPr>
          <w:rFonts w:ascii="Arial" w:hAnsi="Arial" w:cs="Arial"/>
          <w:sz w:val="22"/>
          <w:szCs w:val="22"/>
        </w:rPr>
        <w:t>.</w:t>
      </w:r>
    </w:p>
    <w:p w14:paraId="51982E46" w14:textId="77777777" w:rsidR="00E541FD" w:rsidRPr="00E44FD3" w:rsidRDefault="00E541FD" w:rsidP="00EC1549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E44FD3">
        <w:rPr>
          <w:rFonts w:ascii="Arial" w:hAnsi="Arial" w:cs="Arial"/>
          <w:sz w:val="22"/>
          <w:szCs w:val="22"/>
        </w:rPr>
        <w:t>Organizations such as the aforementioned that are interested in such are requested to submit any relevant information, including but not limited to:</w:t>
      </w:r>
    </w:p>
    <w:p w14:paraId="56340985" w14:textId="21B62919" w:rsidR="00E541FD" w:rsidRPr="00EC1549" w:rsidRDefault="00E541FD" w:rsidP="00EF0C75">
      <w:pPr>
        <w:pStyle w:val="11"/>
        <w:numPr>
          <w:ilvl w:val="0"/>
          <w:numId w:val="9"/>
        </w:numPr>
        <w:bidi w:val="0"/>
        <w:spacing w:before="120" w:after="120" w:line="240" w:lineRule="auto"/>
        <w:ind w:left="1440"/>
        <w:rPr>
          <w:rFonts w:ascii="Arial" w:hAnsi="Arial" w:cs="Arial"/>
          <w:sz w:val="22"/>
          <w:szCs w:val="22"/>
        </w:rPr>
      </w:pPr>
      <w:r w:rsidRPr="00EC1549">
        <w:rPr>
          <w:rFonts w:ascii="Arial" w:hAnsi="Arial" w:cs="Arial"/>
          <w:sz w:val="22"/>
          <w:szCs w:val="22"/>
        </w:rPr>
        <w:t xml:space="preserve">Information about the company, including a description of its experience in </w:t>
      </w:r>
      <w:r w:rsidR="00F82561" w:rsidRPr="00EC1549">
        <w:rPr>
          <w:rFonts w:ascii="Arial" w:hAnsi="Arial" w:cs="Arial"/>
          <w:sz w:val="22"/>
          <w:szCs w:val="22"/>
        </w:rPr>
        <w:t>similar delivery</w:t>
      </w:r>
      <w:r w:rsidRPr="00EC1549">
        <w:rPr>
          <w:rFonts w:ascii="Arial" w:hAnsi="Arial" w:cs="Arial"/>
          <w:sz w:val="22"/>
          <w:szCs w:val="22"/>
        </w:rPr>
        <w:t>.</w:t>
      </w:r>
    </w:p>
    <w:p w14:paraId="255E2835" w14:textId="129BE507" w:rsidR="00E541FD" w:rsidRPr="00EC1549" w:rsidRDefault="00E541FD" w:rsidP="00EF0C75">
      <w:pPr>
        <w:pStyle w:val="11"/>
        <w:numPr>
          <w:ilvl w:val="0"/>
          <w:numId w:val="9"/>
        </w:numPr>
        <w:bidi w:val="0"/>
        <w:spacing w:before="120" w:after="120" w:line="240" w:lineRule="auto"/>
        <w:ind w:left="1440"/>
        <w:rPr>
          <w:rFonts w:ascii="Arial" w:hAnsi="Arial" w:cs="Arial"/>
          <w:sz w:val="22"/>
          <w:szCs w:val="22"/>
        </w:rPr>
      </w:pPr>
      <w:r w:rsidRPr="00EC1549">
        <w:rPr>
          <w:rFonts w:ascii="Arial" w:hAnsi="Arial" w:cs="Arial"/>
          <w:sz w:val="22"/>
          <w:szCs w:val="22"/>
        </w:rPr>
        <w:t xml:space="preserve">Exact specification of the technical specifications of the products, according to and in accordance with that stipulated in </w:t>
      </w:r>
      <w:r w:rsidR="00F15DD2" w:rsidRPr="00EC1549">
        <w:rPr>
          <w:rFonts w:ascii="Arial" w:hAnsi="Arial" w:cs="Arial"/>
          <w:sz w:val="22"/>
          <w:szCs w:val="22"/>
        </w:rPr>
        <w:t>this document</w:t>
      </w:r>
      <w:r w:rsidRPr="00EC1549">
        <w:rPr>
          <w:rFonts w:ascii="Arial" w:hAnsi="Arial" w:cs="Arial"/>
          <w:sz w:val="22"/>
          <w:szCs w:val="22"/>
        </w:rPr>
        <w:t>.</w:t>
      </w:r>
    </w:p>
    <w:p w14:paraId="28393A85" w14:textId="149A0349" w:rsidR="00E541FD" w:rsidRPr="00EC1549" w:rsidRDefault="00E541FD" w:rsidP="00EF0C75">
      <w:pPr>
        <w:pStyle w:val="11"/>
        <w:numPr>
          <w:ilvl w:val="0"/>
          <w:numId w:val="9"/>
        </w:numPr>
        <w:bidi w:val="0"/>
        <w:spacing w:before="120" w:after="120" w:line="240" w:lineRule="auto"/>
        <w:ind w:left="1440"/>
        <w:rPr>
          <w:rFonts w:ascii="Arial" w:hAnsi="Arial" w:cs="Arial"/>
          <w:sz w:val="22"/>
          <w:szCs w:val="22"/>
        </w:rPr>
      </w:pPr>
      <w:r w:rsidRPr="00EC1549">
        <w:rPr>
          <w:rFonts w:ascii="Arial" w:hAnsi="Arial" w:cs="Arial"/>
          <w:sz w:val="22"/>
          <w:szCs w:val="22"/>
        </w:rPr>
        <w:t xml:space="preserve">List of similar projects in Israel and worldwide in which said products were </w:t>
      </w:r>
      <w:r w:rsidR="002E283D" w:rsidRPr="00EC1549">
        <w:rPr>
          <w:rFonts w:ascii="Arial" w:hAnsi="Arial" w:cs="Arial"/>
          <w:sz w:val="22"/>
          <w:szCs w:val="22"/>
        </w:rPr>
        <w:t>delivered</w:t>
      </w:r>
      <w:r w:rsidRPr="00EC1549">
        <w:rPr>
          <w:rFonts w:ascii="Arial" w:hAnsi="Arial" w:cs="Arial"/>
          <w:sz w:val="22"/>
          <w:szCs w:val="22"/>
        </w:rPr>
        <w:t>, with a focus on</w:t>
      </w:r>
      <w:r w:rsidR="002E283D" w:rsidRPr="00EC1549">
        <w:rPr>
          <w:rFonts w:ascii="Arial" w:hAnsi="Arial" w:cs="Arial"/>
          <w:sz w:val="22"/>
          <w:szCs w:val="22"/>
        </w:rPr>
        <w:t xml:space="preserve"> Biometric registry management</w:t>
      </w:r>
      <w:r w:rsidRPr="00EC1549">
        <w:rPr>
          <w:rFonts w:ascii="Arial" w:hAnsi="Arial" w:cs="Arial"/>
          <w:sz w:val="22"/>
          <w:szCs w:val="22"/>
        </w:rPr>
        <w:t>, including details of contact people at the organizations for which equipment such as the aforementioned was installed.</w:t>
      </w:r>
    </w:p>
    <w:p w14:paraId="5C7D52C1" w14:textId="4AEB07E8" w:rsidR="00080C02" w:rsidRDefault="00080C02" w:rsidP="00CB7743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As</w:t>
      </w:r>
      <w:r w:rsidRPr="00080C02">
        <w:rPr>
          <w:rFonts w:ascii="Arial" w:hAnsi="Arial" w:cs="Arial"/>
          <w:sz w:val="22"/>
          <w:szCs w:val="22"/>
        </w:rPr>
        <w:t xml:space="preserve"> part of the RFI process, BDMA</w:t>
      </w:r>
      <w:r w:rsidRPr="005A068A">
        <w:rPr>
          <w:rFonts w:ascii="Arial" w:hAnsi="Arial" w:cs="Arial"/>
          <w:sz w:val="22"/>
          <w:szCs w:val="22"/>
        </w:rPr>
        <w:t xml:space="preserve"> may request </w:t>
      </w:r>
      <w:r>
        <w:rPr>
          <w:rFonts w:ascii="Arial" w:hAnsi="Arial" w:cs="Arial"/>
          <w:sz w:val="22"/>
          <w:szCs w:val="22"/>
        </w:rPr>
        <w:t xml:space="preserve">a </w:t>
      </w:r>
      <w:r w:rsidR="008207DD">
        <w:rPr>
          <w:rFonts w:ascii="Arial" w:hAnsi="Arial" w:cs="Arial"/>
          <w:sz w:val="22"/>
          <w:szCs w:val="22"/>
        </w:rPr>
        <w:t xml:space="preserve">session </w:t>
      </w:r>
      <w:r w:rsidRPr="005A068A">
        <w:rPr>
          <w:rFonts w:ascii="Arial" w:hAnsi="Arial" w:cs="Arial"/>
          <w:sz w:val="22"/>
          <w:szCs w:val="22"/>
        </w:rPr>
        <w:t xml:space="preserve">to </w:t>
      </w:r>
      <w:r>
        <w:rPr>
          <w:rFonts w:ascii="Arial" w:hAnsi="Arial" w:cs="Arial"/>
          <w:sz w:val="22"/>
          <w:szCs w:val="22"/>
        </w:rPr>
        <w:t>present</w:t>
      </w:r>
      <w:r w:rsidRPr="005A068A">
        <w:rPr>
          <w:rFonts w:ascii="Arial" w:hAnsi="Arial" w:cs="Arial"/>
          <w:sz w:val="22"/>
          <w:szCs w:val="22"/>
        </w:rPr>
        <w:t xml:space="preserve"> their complete operational functioning</w:t>
      </w:r>
      <w:r w:rsidR="00CB7743">
        <w:rPr>
          <w:rFonts w:ascii="Arial" w:hAnsi="Arial" w:cs="Arial"/>
          <w:sz w:val="22"/>
          <w:szCs w:val="22"/>
        </w:rPr>
        <w:t xml:space="preserve"> solution</w:t>
      </w:r>
      <w:r w:rsidRPr="00E44FD3">
        <w:rPr>
          <w:rFonts w:ascii="Arial" w:hAnsi="Arial" w:cs="Arial"/>
          <w:sz w:val="22"/>
          <w:szCs w:val="22"/>
        </w:rPr>
        <w:t xml:space="preserve">. </w:t>
      </w:r>
    </w:p>
    <w:p w14:paraId="31FC8A3C" w14:textId="05E070DC" w:rsidR="00074102" w:rsidRDefault="00734F51" w:rsidP="00744285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BDMA will pay a sum of </w:t>
      </w:r>
      <w:r w:rsidR="00744285">
        <w:rPr>
          <w:rFonts w:ascii="Arial" w:hAnsi="Arial" w:cs="Arial" w:hint="cs"/>
          <w:sz w:val="22"/>
          <w:szCs w:val="22"/>
          <w:rtl/>
        </w:rPr>
        <w:t>1,400</w:t>
      </w:r>
      <w:r>
        <w:rPr>
          <w:rFonts w:ascii="Arial" w:hAnsi="Arial" w:cs="Arial"/>
          <w:sz w:val="22"/>
          <w:szCs w:val="22"/>
        </w:rPr>
        <w:t xml:space="preserve"> USD to a company that their responses will meet the </w:t>
      </w:r>
      <w:r w:rsidRPr="00484B4D">
        <w:rPr>
          <w:rFonts w:ascii="Arial" w:hAnsi="Arial" w:cs="Arial"/>
          <w:sz w:val="22"/>
          <w:szCs w:val="22"/>
        </w:rPr>
        <w:t>mandatory requirements</w:t>
      </w:r>
      <w:r w:rsidR="0079602D">
        <w:rPr>
          <w:rFonts w:ascii="Arial" w:hAnsi="Arial" w:cs="Arial"/>
          <w:sz w:val="22"/>
          <w:szCs w:val="22"/>
        </w:rPr>
        <w:t xml:space="preserve"> (clause 1.7)</w:t>
      </w:r>
      <w:r>
        <w:rPr>
          <w:rFonts w:ascii="Arial" w:hAnsi="Arial" w:cs="Arial"/>
          <w:sz w:val="22"/>
          <w:szCs w:val="22"/>
        </w:rPr>
        <w:t xml:space="preserve"> and will conduct a presentation in BDMA premises in Israel.</w:t>
      </w:r>
      <w:r w:rsidR="00744285">
        <w:rPr>
          <w:rFonts w:ascii="Arial" w:hAnsi="Arial" w:cs="Arial" w:hint="cs"/>
          <w:sz w:val="22"/>
          <w:szCs w:val="22"/>
          <w:rtl/>
        </w:rPr>
        <w:t xml:space="preserve"> </w:t>
      </w:r>
      <w:r w:rsidR="00744285" w:rsidRPr="00744285">
        <w:rPr>
          <w:rFonts w:ascii="Arial" w:hAnsi="Arial" w:cs="Arial"/>
          <w:sz w:val="22"/>
          <w:szCs w:val="22"/>
        </w:rPr>
        <w:t>All of this is subject to budget approval for 2020 and the establishment of the bidder in the government financial system.</w:t>
      </w:r>
    </w:p>
    <w:p w14:paraId="08E08EC4" w14:textId="77777777" w:rsidR="00780F95" w:rsidRDefault="00780F95" w:rsidP="00780F95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780F95">
        <w:rPr>
          <w:rFonts w:ascii="Arial" w:hAnsi="Arial" w:cs="Arial"/>
          <w:sz w:val="22"/>
          <w:szCs w:val="22"/>
        </w:rPr>
        <w:t>However, no sum will be paid to companies by the BDMA in excess of 11,500 USD.</w:t>
      </w:r>
      <w:r>
        <w:rPr>
          <w:rFonts w:ascii="Arial" w:hAnsi="Arial" w:cs="Arial"/>
          <w:sz w:val="22"/>
          <w:szCs w:val="22"/>
        </w:rPr>
        <w:tab/>
      </w:r>
    </w:p>
    <w:p w14:paraId="0A78F55C" w14:textId="1A31F068" w:rsidR="00780F95" w:rsidRPr="00780F95" w:rsidRDefault="00780F95" w:rsidP="00780F95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780F95">
        <w:rPr>
          <w:rFonts w:ascii="Arial" w:hAnsi="Arial" w:cs="Arial"/>
          <w:sz w:val="22"/>
          <w:szCs w:val="22"/>
        </w:rPr>
        <w:t>If more than 8 companies will submit a reply, all bidders will evenly share the maximum sum of 11,500 USD.</w:t>
      </w:r>
    </w:p>
    <w:p w14:paraId="0E5661EB" w14:textId="77777777" w:rsidR="00780F95" w:rsidRDefault="00780F95" w:rsidP="00780F95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</w:p>
    <w:p w14:paraId="122A9F7A" w14:textId="77777777" w:rsidR="00815BAA" w:rsidRPr="00E44FD3" w:rsidRDefault="00E541FD" w:rsidP="005A4FA2">
      <w:pPr>
        <w:pStyle w:val="Level1"/>
        <w:spacing w:before="120"/>
        <w:ind w:left="1080" w:firstLine="0"/>
        <w:rPr>
          <w:rFonts w:ascii="Arial" w:eastAsiaTheme="minorEastAsia" w:hAnsi="Arial"/>
          <w:szCs w:val="22"/>
          <w:lang w:bidi="he-IL"/>
        </w:rPr>
      </w:pPr>
      <w:r w:rsidRPr="00E44FD3">
        <w:rPr>
          <w:rFonts w:ascii="Arial" w:eastAsiaTheme="minorEastAsia" w:hAnsi="Arial"/>
          <w:szCs w:val="22"/>
          <w:lang w:bidi="he-IL"/>
        </w:rPr>
        <w:t xml:space="preserve">It is explicitly declared and emphasized that the publication of this notice is no more than the desire to receive information and does not obligate the </w:t>
      </w:r>
      <w:r w:rsidR="00E01F50" w:rsidRPr="00E44FD3">
        <w:rPr>
          <w:rFonts w:ascii="Arial" w:eastAsiaTheme="minorEastAsia" w:hAnsi="Arial"/>
          <w:szCs w:val="22"/>
          <w:lang w:bidi="he-IL"/>
        </w:rPr>
        <w:t>BDMA</w:t>
      </w:r>
      <w:r w:rsidRPr="00E44FD3">
        <w:rPr>
          <w:rFonts w:ascii="Arial" w:eastAsiaTheme="minorEastAsia" w:hAnsi="Arial"/>
          <w:szCs w:val="22"/>
          <w:lang w:bidi="he-IL"/>
        </w:rPr>
        <w:t xml:space="preserve"> in any matter whatsoever, includ</w:t>
      </w:r>
      <w:r w:rsidR="000916BF" w:rsidRPr="00E44FD3">
        <w:rPr>
          <w:rFonts w:ascii="Arial" w:eastAsiaTheme="minorEastAsia" w:hAnsi="Arial"/>
          <w:szCs w:val="22"/>
          <w:lang w:bidi="he-IL"/>
        </w:rPr>
        <w:t>ing with respect to an IT syste</w:t>
      </w:r>
      <w:r w:rsidR="004B56DA" w:rsidRPr="00E44FD3">
        <w:rPr>
          <w:rFonts w:ascii="Arial" w:eastAsiaTheme="minorEastAsia" w:hAnsi="Arial"/>
          <w:szCs w:val="22"/>
          <w:lang w:bidi="he-IL"/>
        </w:rPr>
        <w:t>m</w:t>
      </w:r>
      <w:r w:rsidRPr="00E44FD3">
        <w:rPr>
          <w:rFonts w:ascii="Arial" w:eastAsiaTheme="minorEastAsia" w:hAnsi="Arial"/>
          <w:szCs w:val="22"/>
          <w:lang w:bidi="he-IL"/>
        </w:rPr>
        <w:t>, including the manner of contractual engagement and work method.</w:t>
      </w:r>
    </w:p>
    <w:p w14:paraId="3B58EA2B" w14:textId="6C825304" w:rsidR="00815BAA" w:rsidRPr="00E44FD3" w:rsidRDefault="00E541FD" w:rsidP="005A4FA2">
      <w:pPr>
        <w:pStyle w:val="Level1"/>
        <w:spacing w:before="120"/>
        <w:ind w:left="1080" w:firstLine="0"/>
        <w:rPr>
          <w:rFonts w:ascii="Arial" w:eastAsiaTheme="minorEastAsia" w:hAnsi="Arial"/>
          <w:szCs w:val="22"/>
          <w:lang w:bidi="he-IL"/>
        </w:rPr>
      </w:pPr>
      <w:r w:rsidRPr="00E44FD3">
        <w:rPr>
          <w:rFonts w:ascii="Arial" w:eastAsiaTheme="minorEastAsia" w:hAnsi="Arial"/>
          <w:szCs w:val="22"/>
          <w:lang w:bidi="he-IL"/>
        </w:rPr>
        <w:t xml:space="preserve">That said, </w:t>
      </w:r>
      <w:r w:rsidR="00E01F50" w:rsidRPr="00E44FD3">
        <w:rPr>
          <w:rFonts w:ascii="Arial" w:eastAsiaTheme="minorEastAsia" w:hAnsi="Arial"/>
          <w:szCs w:val="22"/>
          <w:lang w:bidi="he-IL"/>
        </w:rPr>
        <w:t>BDMA</w:t>
      </w:r>
      <w:r w:rsidRPr="00E44FD3">
        <w:rPr>
          <w:rFonts w:ascii="Arial" w:eastAsiaTheme="minorEastAsia" w:hAnsi="Arial"/>
          <w:szCs w:val="22"/>
          <w:lang w:bidi="he-IL"/>
        </w:rPr>
        <w:t xml:space="preserve"> reserves the right to use the information received through this notice to compile a list of potential suppliers, as aforementioned, at its sole discretion. </w:t>
      </w:r>
    </w:p>
    <w:p w14:paraId="45D172ED" w14:textId="0CD8C31B" w:rsidR="00E541FD" w:rsidRPr="00E44FD3" w:rsidRDefault="00E541FD" w:rsidP="00EC7DA9">
      <w:pPr>
        <w:pStyle w:val="Level1"/>
        <w:tabs>
          <w:tab w:val="clear" w:pos="540"/>
        </w:tabs>
        <w:spacing w:before="120"/>
        <w:ind w:left="1080" w:firstLine="0"/>
        <w:rPr>
          <w:rFonts w:ascii="Arial" w:eastAsiaTheme="minorEastAsia" w:hAnsi="Arial"/>
          <w:szCs w:val="22"/>
          <w:lang w:bidi="he-IL"/>
        </w:rPr>
      </w:pPr>
      <w:r w:rsidRPr="00E44FD3">
        <w:rPr>
          <w:rFonts w:ascii="Arial" w:eastAsiaTheme="minorEastAsia" w:hAnsi="Arial"/>
          <w:szCs w:val="22"/>
          <w:lang w:bidi="he-IL"/>
        </w:rPr>
        <w:t>It should be emphasized that should an RFP pro</w:t>
      </w:r>
      <w:r w:rsidR="00EC7DA9" w:rsidRPr="00E44FD3">
        <w:rPr>
          <w:rFonts w:ascii="Arial" w:eastAsiaTheme="minorEastAsia" w:hAnsi="Arial"/>
          <w:szCs w:val="22"/>
          <w:lang w:bidi="he-IL"/>
        </w:rPr>
        <w:t xml:space="preserve">cess be conducted in the future, </w:t>
      </w:r>
      <w:r w:rsidR="00E01F50" w:rsidRPr="00E44FD3">
        <w:rPr>
          <w:rFonts w:ascii="Arial" w:eastAsiaTheme="minorEastAsia" w:hAnsi="Arial"/>
          <w:szCs w:val="22"/>
          <w:lang w:bidi="he-IL"/>
        </w:rPr>
        <w:t>BDMA</w:t>
      </w:r>
      <w:r w:rsidRPr="00E44FD3">
        <w:rPr>
          <w:rFonts w:ascii="Arial" w:eastAsiaTheme="minorEastAsia" w:hAnsi="Arial"/>
          <w:szCs w:val="22"/>
          <w:lang w:bidi="he-IL"/>
        </w:rPr>
        <w:t xml:space="preserve"> shall be entitled to change or add conditions and requirements at its professional discretion and in accordance with its needs.</w:t>
      </w:r>
    </w:p>
    <w:p w14:paraId="79D54CDE" w14:textId="4F8DDD47" w:rsidR="00F82D72" w:rsidRDefault="00E01F50" w:rsidP="006F73E5">
      <w:pPr>
        <w:pStyle w:val="Level1"/>
        <w:spacing w:before="120"/>
        <w:ind w:left="1080" w:firstLine="0"/>
        <w:rPr>
          <w:rFonts w:ascii="Arial" w:eastAsiaTheme="minorEastAsia" w:hAnsi="Arial"/>
          <w:szCs w:val="22"/>
          <w:rtl/>
          <w:lang w:bidi="he-IL"/>
        </w:rPr>
      </w:pPr>
      <w:r w:rsidRPr="00E44FD3">
        <w:rPr>
          <w:rFonts w:ascii="Arial" w:eastAsiaTheme="minorEastAsia" w:hAnsi="Arial"/>
          <w:szCs w:val="22"/>
          <w:lang w:bidi="he-IL"/>
        </w:rPr>
        <w:lastRenderedPageBreak/>
        <w:t>BDMA</w:t>
      </w:r>
      <w:r w:rsidR="00E541FD" w:rsidRPr="00E44FD3">
        <w:rPr>
          <w:rFonts w:ascii="Arial" w:eastAsiaTheme="minorEastAsia" w:hAnsi="Arial"/>
          <w:szCs w:val="22"/>
          <w:lang w:bidi="he-IL"/>
        </w:rPr>
        <w:t xml:space="preserve"> reserves the right to contact anyone who responds to this notice with a request for additional information and clarification, as needed and to extend the date for response </w:t>
      </w:r>
      <w:r w:rsidR="003F5184" w:rsidRPr="00E44FD3">
        <w:rPr>
          <w:rFonts w:ascii="Arial" w:eastAsiaTheme="minorEastAsia" w:hAnsi="Arial"/>
          <w:szCs w:val="22"/>
          <w:lang w:bidi="he-IL"/>
        </w:rPr>
        <w:t>as stipulated in the foregoing.</w:t>
      </w:r>
    </w:p>
    <w:p w14:paraId="74C05FA0" w14:textId="77777777" w:rsidR="00543393" w:rsidRPr="00E44FD3" w:rsidRDefault="00543393" w:rsidP="006F73E5">
      <w:pPr>
        <w:pStyle w:val="Level1"/>
        <w:spacing w:before="120"/>
        <w:ind w:left="1080" w:firstLine="0"/>
        <w:rPr>
          <w:rFonts w:ascii="Arial" w:eastAsiaTheme="minorEastAsia" w:hAnsi="Arial"/>
          <w:szCs w:val="22"/>
          <w:rtl/>
          <w:lang w:bidi="he-IL"/>
        </w:rPr>
      </w:pPr>
    </w:p>
    <w:p w14:paraId="028474D9" w14:textId="54F62EE7" w:rsidR="00D92B02" w:rsidRPr="00BB58AF" w:rsidRDefault="00350F92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  <w:rtl/>
        </w:rPr>
      </w:pPr>
      <w:bookmarkStart w:id="5" w:name="_Toc21508324"/>
      <w:bookmarkEnd w:id="4"/>
      <w:r w:rsidRPr="00BB58AF">
        <w:rPr>
          <w:rFonts w:ascii="Arial" w:hAnsi="Arial" w:cs="Arial"/>
          <w:sz w:val="28"/>
        </w:rPr>
        <w:t>Classification</w:t>
      </w:r>
      <w:bookmarkEnd w:id="5"/>
    </w:p>
    <w:p w14:paraId="2E83666D" w14:textId="6B028FA1" w:rsidR="00D92B02" w:rsidRDefault="00E01F50" w:rsidP="00C23A3E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  <w:rtl/>
        </w:rPr>
      </w:pPr>
      <w:r w:rsidRPr="00E44FD3">
        <w:rPr>
          <w:rFonts w:ascii="Arial" w:hAnsi="Arial" w:cs="Arial"/>
          <w:sz w:val="22"/>
          <w:szCs w:val="22"/>
        </w:rPr>
        <w:t>Not classified in this stage.</w:t>
      </w:r>
    </w:p>
    <w:p w14:paraId="5EA8BDB1" w14:textId="77777777" w:rsidR="00543393" w:rsidRPr="00E44FD3" w:rsidRDefault="00543393" w:rsidP="00543393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</w:p>
    <w:p w14:paraId="7BDD3570" w14:textId="77777777" w:rsidR="0036347A" w:rsidRDefault="00350F92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6" w:name="_Toc21508325"/>
      <w:r w:rsidRPr="00BB58AF">
        <w:rPr>
          <w:rFonts w:ascii="Arial" w:hAnsi="Arial" w:cs="Arial"/>
          <w:sz w:val="28"/>
        </w:rPr>
        <w:t>Submission date</w:t>
      </w:r>
      <w:bookmarkEnd w:id="6"/>
    </w:p>
    <w:p w14:paraId="1CFF24B3" w14:textId="5411FE89" w:rsidR="006E37B5" w:rsidRPr="00E44FD3" w:rsidRDefault="0036347A" w:rsidP="0036347A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E44FD3">
        <w:rPr>
          <w:rFonts w:ascii="Arial" w:hAnsi="Arial" w:cs="Arial"/>
          <w:sz w:val="22"/>
          <w:szCs w:val="22"/>
        </w:rPr>
        <w:t>All said information must be submitted</w:t>
      </w:r>
      <w:r w:rsidR="00301FBE">
        <w:rPr>
          <w:rFonts w:ascii="Arial" w:hAnsi="Arial" w:cs="Arial"/>
          <w:sz w:val="22"/>
          <w:szCs w:val="22"/>
        </w:rPr>
        <w:t xml:space="preserve"> by emailing the contact person below, no later than:</w:t>
      </w:r>
    </w:p>
    <w:p w14:paraId="01C487FA" w14:textId="36F951FE" w:rsidR="0036347A" w:rsidRDefault="004D474A" w:rsidP="00FB1A51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rtl/>
        </w:rPr>
      </w:pPr>
      <w:r w:rsidRPr="004D474A">
        <w:rPr>
          <w:rFonts w:ascii="Arial" w:hAnsi="Arial" w:cs="Arial"/>
          <w:u w:val="single"/>
        </w:rPr>
        <w:t>Date</w:t>
      </w:r>
      <w:r w:rsidRPr="004D474A">
        <w:rPr>
          <w:rFonts w:ascii="Arial" w:hAnsi="Arial" w:cs="Arial"/>
        </w:rPr>
        <w:t xml:space="preserve">: </w:t>
      </w:r>
      <w:r w:rsidR="00826150">
        <w:rPr>
          <w:rFonts w:ascii="Arial" w:hAnsi="Arial" w:cs="Arial"/>
        </w:rPr>
        <w:t>07</w:t>
      </w:r>
      <w:r w:rsidR="00301FBE">
        <w:rPr>
          <w:rFonts w:ascii="Arial" w:hAnsi="Arial" w:cs="Arial"/>
        </w:rPr>
        <w:t>/0</w:t>
      </w:r>
      <w:r w:rsidR="00826150">
        <w:rPr>
          <w:rFonts w:ascii="Arial" w:hAnsi="Arial" w:cs="Arial"/>
        </w:rPr>
        <w:t>2</w:t>
      </w:r>
      <w:r w:rsidR="00301FBE">
        <w:rPr>
          <w:rFonts w:ascii="Arial" w:hAnsi="Arial" w:cs="Arial"/>
        </w:rPr>
        <w:t xml:space="preserve">/2020 </w:t>
      </w:r>
      <w:r w:rsidR="00301FBE" w:rsidRPr="00301FBE">
        <w:rPr>
          <w:rFonts w:ascii="Arial" w:hAnsi="Arial" w:cs="Arial"/>
          <w:b/>
          <w:bCs/>
        </w:rPr>
        <w:t>No later than</w:t>
      </w:r>
      <w:r w:rsidR="00301FBE">
        <w:rPr>
          <w:rFonts w:ascii="Arial" w:hAnsi="Arial" w:cs="Arial"/>
        </w:rPr>
        <w:t xml:space="preserve"> </w:t>
      </w:r>
      <w:r w:rsidR="00FB1A51">
        <w:rPr>
          <w:rFonts w:ascii="Arial" w:hAnsi="Arial" w:cs="Arial"/>
        </w:rPr>
        <w:t>17:00</w:t>
      </w:r>
      <w:r w:rsidR="00301FBE">
        <w:rPr>
          <w:rFonts w:ascii="Arial" w:hAnsi="Arial" w:cs="Arial"/>
        </w:rPr>
        <w:t xml:space="preserve"> Israel time.</w:t>
      </w:r>
    </w:p>
    <w:p w14:paraId="01C4DA6A" w14:textId="77777777" w:rsidR="00543393" w:rsidRPr="00F51109" w:rsidRDefault="00543393" w:rsidP="00543393">
      <w:pPr>
        <w:pStyle w:val="11"/>
        <w:bidi w:val="0"/>
        <w:spacing w:before="120" w:after="120" w:line="240" w:lineRule="auto"/>
        <w:ind w:left="1080"/>
        <w:rPr>
          <w:rFonts w:ascii="Arial" w:hAnsi="Arial" w:cs="Arial"/>
        </w:rPr>
      </w:pPr>
    </w:p>
    <w:p w14:paraId="12C35E98" w14:textId="12A92188" w:rsidR="00D92B02" w:rsidRPr="00BB58AF" w:rsidRDefault="0036347A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  <w:rtl/>
        </w:rPr>
      </w:pPr>
      <w:bookmarkStart w:id="7" w:name="_Toc21508326"/>
      <w:r>
        <w:rPr>
          <w:rFonts w:ascii="Arial" w:hAnsi="Arial" w:cs="Arial"/>
          <w:sz w:val="28"/>
        </w:rPr>
        <w:t>Contact</w:t>
      </w:r>
      <w:bookmarkEnd w:id="7"/>
    </w:p>
    <w:p w14:paraId="54AF814F" w14:textId="15E7966E" w:rsidR="00D92B02" w:rsidRPr="00E44FD3" w:rsidRDefault="006E37B5" w:rsidP="00C23A3E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E44FD3">
        <w:rPr>
          <w:rFonts w:ascii="Arial" w:hAnsi="Arial" w:cs="Arial"/>
          <w:sz w:val="22"/>
          <w:szCs w:val="22"/>
        </w:rPr>
        <w:t>The</w:t>
      </w:r>
      <w:r w:rsidR="00621345" w:rsidRPr="00E44FD3">
        <w:rPr>
          <w:rFonts w:ascii="Arial" w:hAnsi="Arial" w:cs="Arial"/>
          <w:sz w:val="22"/>
          <w:szCs w:val="22"/>
        </w:rPr>
        <w:t xml:space="preserve"> sole </w:t>
      </w:r>
      <w:r w:rsidR="00A70E2F" w:rsidRPr="00E44FD3">
        <w:rPr>
          <w:rFonts w:ascii="Arial" w:hAnsi="Arial" w:cs="Arial"/>
          <w:sz w:val="22"/>
          <w:szCs w:val="22"/>
        </w:rPr>
        <w:t>contact f</w:t>
      </w:r>
      <w:r w:rsidRPr="00E44FD3">
        <w:rPr>
          <w:rFonts w:ascii="Arial" w:hAnsi="Arial" w:cs="Arial"/>
          <w:sz w:val="22"/>
          <w:szCs w:val="22"/>
        </w:rPr>
        <w:t>or clarifications, as well for submission is:</w:t>
      </w:r>
    </w:p>
    <w:p w14:paraId="08EBE319" w14:textId="226B36FB" w:rsidR="00F83222" w:rsidRPr="005F42F6" w:rsidRDefault="00F83222" w:rsidP="006E37B5">
      <w:pPr>
        <w:pStyle w:val="11"/>
        <w:bidi w:val="0"/>
        <w:spacing w:before="120" w:after="120" w:line="240" w:lineRule="auto"/>
        <w:ind w:left="1080"/>
        <w:rPr>
          <w:rFonts w:ascii="Arial" w:hAnsi="Arial" w:cs="Arial"/>
        </w:rPr>
      </w:pPr>
      <w:r w:rsidRPr="005F42F6">
        <w:rPr>
          <w:rFonts w:ascii="Arial" w:hAnsi="Arial" w:cs="Arial"/>
          <w:u w:val="single"/>
        </w:rPr>
        <w:t>Name:</w:t>
      </w:r>
      <w:r w:rsidR="001F2820" w:rsidRPr="005F42F6">
        <w:rPr>
          <w:rFonts w:ascii="Arial" w:hAnsi="Arial" w:cs="Arial"/>
        </w:rPr>
        <w:t xml:space="preserve"> </w:t>
      </w:r>
      <w:r w:rsidR="00301FBE" w:rsidRPr="005F42F6">
        <w:rPr>
          <w:rFonts w:ascii="Arial" w:hAnsi="Arial" w:cs="Arial"/>
        </w:rPr>
        <w:t>Dmitry Levy</w:t>
      </w:r>
    </w:p>
    <w:p w14:paraId="1C274832" w14:textId="475AD648" w:rsidR="001F2820" w:rsidRPr="005F42F6" w:rsidRDefault="001F2820" w:rsidP="001F2820">
      <w:pPr>
        <w:pStyle w:val="11"/>
        <w:bidi w:val="0"/>
        <w:spacing w:before="120" w:after="120" w:line="240" w:lineRule="auto"/>
        <w:ind w:left="1080"/>
        <w:rPr>
          <w:rFonts w:ascii="Arial" w:hAnsi="Arial" w:cs="Arial"/>
        </w:rPr>
      </w:pPr>
      <w:r w:rsidRPr="005F42F6">
        <w:rPr>
          <w:rFonts w:ascii="Arial" w:hAnsi="Arial" w:cs="Arial"/>
          <w:u w:val="single"/>
        </w:rPr>
        <w:t>Role:</w:t>
      </w:r>
      <w:r w:rsidR="00B2773A" w:rsidRPr="005F42F6">
        <w:rPr>
          <w:rFonts w:ascii="Arial" w:hAnsi="Arial" w:cs="Arial"/>
          <w:u w:val="single"/>
        </w:rPr>
        <w:t xml:space="preserve"> </w:t>
      </w:r>
      <w:r w:rsidRPr="005F42F6">
        <w:rPr>
          <w:rFonts w:ascii="Arial" w:hAnsi="Arial" w:cs="Arial"/>
        </w:rPr>
        <w:t xml:space="preserve"> </w:t>
      </w:r>
      <w:proofErr w:type="spellStart"/>
      <w:r w:rsidR="00301FBE" w:rsidRPr="005F42F6">
        <w:rPr>
          <w:rFonts w:ascii="Arial" w:hAnsi="Arial" w:cs="Arial"/>
        </w:rPr>
        <w:t>Aplication</w:t>
      </w:r>
      <w:proofErr w:type="spellEnd"/>
      <w:r w:rsidR="00301FBE" w:rsidRPr="005F42F6">
        <w:rPr>
          <w:rFonts w:ascii="Arial" w:hAnsi="Arial" w:cs="Arial"/>
        </w:rPr>
        <w:t xml:space="preserve"> Manager</w:t>
      </w:r>
    </w:p>
    <w:p w14:paraId="22BB6068" w14:textId="385AA07E" w:rsidR="006E37B5" w:rsidRDefault="006E37B5" w:rsidP="001C21A5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rtl/>
        </w:rPr>
      </w:pPr>
      <w:r w:rsidRPr="005F42F6">
        <w:rPr>
          <w:rFonts w:ascii="Arial" w:hAnsi="Arial" w:cs="Arial"/>
          <w:u w:val="single"/>
        </w:rPr>
        <w:t>Email address</w:t>
      </w:r>
      <w:r w:rsidR="00F83222" w:rsidRPr="005F42F6">
        <w:rPr>
          <w:rFonts w:ascii="Arial" w:hAnsi="Arial" w:cs="Arial"/>
        </w:rPr>
        <w:t>:</w:t>
      </w:r>
      <w:r w:rsidR="001C21A5">
        <w:rPr>
          <w:rStyle w:val="Hyperlink"/>
          <w:rFonts w:ascii="Arial" w:hAnsi="Arial" w:cs="Arial"/>
        </w:rPr>
        <w:t xml:space="preserve"> </w:t>
      </w:r>
      <w:hyperlink r:id="rId12" w:history="1">
        <w:r w:rsidR="001C21A5" w:rsidRPr="00C77F94">
          <w:rPr>
            <w:rStyle w:val="Hyperlink"/>
            <w:rFonts w:cs="Arial"/>
          </w:rPr>
          <w:t>magentest@moin.gov.il</w:t>
        </w:r>
      </w:hyperlink>
    </w:p>
    <w:p w14:paraId="47D627F2" w14:textId="77777777" w:rsidR="00543393" w:rsidRPr="00F51109" w:rsidRDefault="00543393" w:rsidP="00543393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rtl/>
        </w:rPr>
      </w:pPr>
    </w:p>
    <w:p w14:paraId="6C009F38" w14:textId="4327A89D" w:rsidR="00D92B02" w:rsidRPr="00BB58AF" w:rsidRDefault="002455E6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8" w:name="_Toc21508327"/>
      <w:r w:rsidRPr="00BB58AF">
        <w:rPr>
          <w:rFonts w:ascii="Arial" w:hAnsi="Arial" w:cs="Arial"/>
          <w:sz w:val="28"/>
        </w:rPr>
        <w:t>Questions &amp; Clarifications</w:t>
      </w:r>
      <w:bookmarkEnd w:id="8"/>
    </w:p>
    <w:p w14:paraId="7C0C1A97" w14:textId="7F05B8A7" w:rsidR="006E37B5" w:rsidRPr="00C75FEA" w:rsidRDefault="006E37B5" w:rsidP="006E37B5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C75FEA">
        <w:rPr>
          <w:rFonts w:ascii="Arial" w:hAnsi="Arial" w:cs="Arial"/>
          <w:sz w:val="22"/>
          <w:szCs w:val="22"/>
        </w:rPr>
        <w:t>Questions and clarifications must be submitted before:</w:t>
      </w:r>
    </w:p>
    <w:p w14:paraId="0D88EDEF" w14:textId="142D3F41" w:rsidR="006E37B5" w:rsidRDefault="00B2773A" w:rsidP="00812296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rtl/>
        </w:rPr>
      </w:pPr>
      <w:r w:rsidRPr="004D474A">
        <w:rPr>
          <w:rFonts w:ascii="Arial" w:hAnsi="Arial" w:cs="Arial"/>
          <w:u w:val="single"/>
        </w:rPr>
        <w:t>Date</w:t>
      </w:r>
      <w:r w:rsidRPr="004D474A">
        <w:rPr>
          <w:rFonts w:ascii="Arial" w:hAnsi="Arial" w:cs="Arial"/>
        </w:rPr>
        <w:t xml:space="preserve">: </w:t>
      </w:r>
      <w:r w:rsidR="00812296">
        <w:rPr>
          <w:rFonts w:ascii="Arial" w:hAnsi="Arial" w:cs="Arial"/>
        </w:rPr>
        <w:t>10</w:t>
      </w:r>
      <w:r w:rsidR="00301FBE">
        <w:rPr>
          <w:rFonts w:ascii="Arial" w:hAnsi="Arial" w:cs="Arial"/>
        </w:rPr>
        <w:t>/</w:t>
      </w:r>
      <w:r w:rsidR="00812296">
        <w:rPr>
          <w:rFonts w:ascii="Arial" w:hAnsi="Arial" w:cs="Arial"/>
        </w:rPr>
        <w:t>01</w:t>
      </w:r>
      <w:r w:rsidR="00301FBE">
        <w:rPr>
          <w:rFonts w:ascii="Arial" w:hAnsi="Arial" w:cs="Arial"/>
        </w:rPr>
        <w:t>/20</w:t>
      </w:r>
      <w:r w:rsidR="00812296">
        <w:rPr>
          <w:rFonts w:ascii="Arial" w:hAnsi="Arial" w:cs="Arial"/>
        </w:rPr>
        <w:t>20</w:t>
      </w:r>
      <w:r w:rsidR="00A33C8A">
        <w:rPr>
          <w:rFonts w:ascii="Arial" w:hAnsi="Arial" w:cs="Arial"/>
        </w:rPr>
        <w:t xml:space="preserve"> 17:00</w:t>
      </w:r>
    </w:p>
    <w:p w14:paraId="6C2CC798" w14:textId="77777777" w:rsidR="00543393" w:rsidRPr="00F51109" w:rsidRDefault="00543393" w:rsidP="00543393">
      <w:pPr>
        <w:pStyle w:val="11"/>
        <w:bidi w:val="0"/>
        <w:spacing w:before="120" w:after="120" w:line="240" w:lineRule="auto"/>
        <w:ind w:left="1080"/>
        <w:rPr>
          <w:rFonts w:ascii="Arial" w:hAnsi="Arial" w:cs="Arial"/>
        </w:rPr>
      </w:pPr>
    </w:p>
    <w:p w14:paraId="4C3FBE2D" w14:textId="77777777" w:rsidR="00F82D72" w:rsidRPr="00F82D72" w:rsidRDefault="00F82D72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9" w:name="_Toc21508328"/>
      <w:r w:rsidRPr="00F82D72">
        <w:rPr>
          <w:rFonts w:ascii="Arial" w:hAnsi="Arial" w:cs="Arial"/>
          <w:sz w:val="28"/>
        </w:rPr>
        <w:t>Evaluation Process</w:t>
      </w:r>
      <w:bookmarkEnd w:id="9"/>
    </w:p>
    <w:p w14:paraId="50AD2719" w14:textId="50592505" w:rsidR="00E47A26" w:rsidRDefault="00F82D72" w:rsidP="008A6755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C75FEA">
        <w:rPr>
          <w:rFonts w:ascii="Arial" w:hAnsi="Arial" w:cs="Arial"/>
          <w:sz w:val="22"/>
          <w:szCs w:val="22"/>
        </w:rPr>
        <w:t>We are planning to conduct a two stage</w:t>
      </w:r>
      <w:r w:rsidR="00AF5266">
        <w:rPr>
          <w:rFonts w:ascii="Arial" w:hAnsi="Arial" w:cs="Arial"/>
          <w:sz w:val="22"/>
          <w:szCs w:val="22"/>
        </w:rPr>
        <w:t>s</w:t>
      </w:r>
      <w:r w:rsidRPr="00C75FEA">
        <w:rPr>
          <w:rFonts w:ascii="Arial" w:hAnsi="Arial" w:cs="Arial"/>
          <w:sz w:val="22"/>
          <w:szCs w:val="22"/>
        </w:rPr>
        <w:t xml:space="preserve"> evaluation. </w:t>
      </w:r>
    </w:p>
    <w:p w14:paraId="5B4FFE1D" w14:textId="06EE09D6" w:rsidR="008B189C" w:rsidRPr="00B604F2" w:rsidRDefault="00F82D72" w:rsidP="00EF0C75">
      <w:pPr>
        <w:pStyle w:val="11"/>
        <w:numPr>
          <w:ilvl w:val="0"/>
          <w:numId w:val="41"/>
        </w:numPr>
        <w:bidi w:val="0"/>
        <w:spacing w:before="120" w:after="120" w:line="240" w:lineRule="auto"/>
        <w:ind w:left="1440"/>
        <w:rPr>
          <w:rFonts w:ascii="Arial" w:hAnsi="Arial" w:cs="Arial"/>
          <w:sz w:val="22"/>
          <w:szCs w:val="22"/>
        </w:rPr>
      </w:pPr>
      <w:r w:rsidRPr="00C75FEA">
        <w:rPr>
          <w:rFonts w:ascii="Arial" w:hAnsi="Arial" w:cs="Arial"/>
          <w:sz w:val="22"/>
          <w:szCs w:val="22"/>
        </w:rPr>
        <w:t xml:space="preserve">The first stage will </w:t>
      </w:r>
      <w:r w:rsidR="006025B1">
        <w:rPr>
          <w:rFonts w:ascii="Arial" w:hAnsi="Arial" w:cs="Arial"/>
          <w:sz w:val="22"/>
          <w:szCs w:val="22"/>
        </w:rPr>
        <w:t>include</w:t>
      </w:r>
      <w:r w:rsidR="001B64B3" w:rsidRPr="00C75FEA">
        <w:rPr>
          <w:rFonts w:ascii="Arial" w:hAnsi="Arial" w:cs="Arial"/>
          <w:sz w:val="22"/>
          <w:szCs w:val="22"/>
        </w:rPr>
        <w:t xml:space="preserve"> </w:t>
      </w:r>
      <w:r w:rsidR="003372A2">
        <w:rPr>
          <w:rFonts w:ascii="Arial" w:hAnsi="Arial" w:cs="Arial"/>
          <w:sz w:val="22"/>
          <w:szCs w:val="22"/>
        </w:rPr>
        <w:t xml:space="preserve">mandatory </w:t>
      </w:r>
      <w:proofErr w:type="spellStart"/>
      <w:r w:rsidR="003372A2">
        <w:rPr>
          <w:rFonts w:ascii="Arial" w:hAnsi="Arial" w:cs="Arial"/>
          <w:sz w:val="22"/>
          <w:szCs w:val="22"/>
        </w:rPr>
        <w:t>requiremens</w:t>
      </w:r>
      <w:proofErr w:type="spellEnd"/>
      <w:r w:rsidR="003372A2">
        <w:rPr>
          <w:rFonts w:ascii="Arial" w:hAnsi="Arial" w:cs="Arial"/>
          <w:sz w:val="22"/>
          <w:szCs w:val="22"/>
        </w:rPr>
        <w:t xml:space="preserve"> verification</w:t>
      </w:r>
      <w:r w:rsidR="003372A2" w:rsidRPr="00C75FEA">
        <w:rPr>
          <w:rFonts w:ascii="Arial" w:hAnsi="Arial" w:cs="Arial"/>
          <w:sz w:val="22"/>
          <w:szCs w:val="22"/>
        </w:rPr>
        <w:t xml:space="preserve"> </w:t>
      </w:r>
      <w:r w:rsidR="003372A2">
        <w:rPr>
          <w:rFonts w:ascii="Arial" w:hAnsi="Arial" w:cs="Arial"/>
          <w:sz w:val="22"/>
          <w:szCs w:val="22"/>
        </w:rPr>
        <w:t>and evaluation</w:t>
      </w:r>
      <w:r w:rsidR="00AF5266">
        <w:rPr>
          <w:rFonts w:ascii="Arial" w:hAnsi="Arial" w:cs="Arial"/>
          <w:sz w:val="22"/>
          <w:szCs w:val="22"/>
        </w:rPr>
        <w:t xml:space="preserve"> of</w:t>
      </w:r>
      <w:r w:rsidRPr="00C75FEA">
        <w:rPr>
          <w:rFonts w:ascii="Arial" w:hAnsi="Arial" w:cs="Arial"/>
          <w:sz w:val="22"/>
          <w:szCs w:val="22"/>
        </w:rPr>
        <w:t xml:space="preserve"> key criteria from each </w:t>
      </w:r>
      <w:r w:rsidR="00B13F7D" w:rsidRPr="00C75FEA">
        <w:rPr>
          <w:rFonts w:ascii="Arial" w:hAnsi="Arial" w:cs="Arial"/>
          <w:sz w:val="22"/>
          <w:szCs w:val="22"/>
        </w:rPr>
        <w:t>submission</w:t>
      </w:r>
      <w:r w:rsidR="006025B1">
        <w:rPr>
          <w:rFonts w:ascii="Arial" w:hAnsi="Arial" w:cs="Arial"/>
          <w:sz w:val="22"/>
          <w:szCs w:val="22"/>
        </w:rPr>
        <w:t xml:space="preserve">, </w:t>
      </w:r>
      <w:r w:rsidR="002A116C">
        <w:rPr>
          <w:rFonts w:ascii="Arial" w:hAnsi="Arial" w:cs="Arial"/>
          <w:sz w:val="22"/>
          <w:szCs w:val="22"/>
        </w:rPr>
        <w:t xml:space="preserve">which will be followed by </w:t>
      </w:r>
      <w:r w:rsidR="006025B1" w:rsidRPr="00C75FEA">
        <w:rPr>
          <w:rFonts w:ascii="Arial" w:hAnsi="Arial" w:cs="Arial"/>
          <w:sz w:val="22"/>
          <w:szCs w:val="22"/>
        </w:rPr>
        <w:t>vendor presentations.</w:t>
      </w:r>
    </w:p>
    <w:p w14:paraId="0A285CB3" w14:textId="1EE40F4F" w:rsidR="00F82D72" w:rsidRDefault="001162D6" w:rsidP="00EF0C75">
      <w:pPr>
        <w:pStyle w:val="11"/>
        <w:numPr>
          <w:ilvl w:val="0"/>
          <w:numId w:val="41"/>
        </w:numPr>
        <w:bidi w:val="0"/>
        <w:spacing w:before="120" w:after="120" w:line="240" w:lineRule="auto"/>
        <w:ind w:left="1440"/>
        <w:rPr>
          <w:rFonts w:ascii="Arial" w:hAnsi="Arial" w:cs="Arial"/>
          <w:sz w:val="22"/>
          <w:szCs w:val="22"/>
        </w:rPr>
      </w:pPr>
      <w:r w:rsidRPr="00C75FEA">
        <w:rPr>
          <w:rFonts w:ascii="Arial" w:hAnsi="Arial" w:cs="Arial"/>
          <w:sz w:val="22"/>
          <w:szCs w:val="22"/>
        </w:rPr>
        <w:t xml:space="preserve">The </w:t>
      </w:r>
      <w:r w:rsidR="00DF6F4E">
        <w:rPr>
          <w:rFonts w:ascii="Arial" w:hAnsi="Arial" w:cs="Arial"/>
          <w:sz w:val="22"/>
          <w:szCs w:val="22"/>
        </w:rPr>
        <w:t xml:space="preserve">Authority may conduct a </w:t>
      </w:r>
      <w:r w:rsidRPr="00C75FEA">
        <w:rPr>
          <w:rFonts w:ascii="Arial" w:hAnsi="Arial" w:cs="Arial"/>
          <w:sz w:val="22"/>
          <w:szCs w:val="22"/>
        </w:rPr>
        <w:t>second stage</w:t>
      </w:r>
      <w:r>
        <w:rPr>
          <w:rFonts w:ascii="Arial" w:hAnsi="Arial" w:cs="Arial"/>
          <w:sz w:val="22"/>
          <w:szCs w:val="22"/>
        </w:rPr>
        <w:t xml:space="preserve"> </w:t>
      </w:r>
      <w:r w:rsidR="00DF6F4E">
        <w:rPr>
          <w:rFonts w:ascii="Arial" w:hAnsi="Arial" w:cs="Arial"/>
          <w:sz w:val="22"/>
          <w:szCs w:val="22"/>
        </w:rPr>
        <w:t xml:space="preserve">which </w:t>
      </w:r>
      <w:r>
        <w:rPr>
          <w:rFonts w:ascii="Arial" w:hAnsi="Arial" w:cs="Arial"/>
          <w:sz w:val="22"/>
          <w:szCs w:val="22"/>
        </w:rPr>
        <w:t>may</w:t>
      </w:r>
      <w:r w:rsidRPr="00C75FEA">
        <w:rPr>
          <w:rFonts w:ascii="Arial" w:hAnsi="Arial" w:cs="Arial"/>
          <w:sz w:val="22"/>
          <w:szCs w:val="22"/>
        </w:rPr>
        <w:t xml:space="preserve"> involve</w:t>
      </w:r>
      <w:r w:rsidR="00CD3871" w:rsidRPr="00C75FEA">
        <w:rPr>
          <w:rFonts w:ascii="Arial" w:hAnsi="Arial" w:cs="Arial"/>
          <w:sz w:val="22"/>
          <w:szCs w:val="22"/>
        </w:rPr>
        <w:t xml:space="preserve">, </w:t>
      </w:r>
      <w:r w:rsidR="00DF6F4E">
        <w:rPr>
          <w:rFonts w:ascii="Arial" w:hAnsi="Arial" w:cs="Arial"/>
          <w:sz w:val="22"/>
          <w:szCs w:val="22"/>
        </w:rPr>
        <w:t xml:space="preserve">some of </w:t>
      </w:r>
      <w:r w:rsidR="00CD3871" w:rsidRPr="00C75FEA">
        <w:rPr>
          <w:rFonts w:ascii="Arial" w:hAnsi="Arial" w:cs="Arial"/>
          <w:sz w:val="22"/>
          <w:szCs w:val="22"/>
        </w:rPr>
        <w:t xml:space="preserve">the </w:t>
      </w:r>
      <w:r w:rsidR="00367481" w:rsidRPr="00B604F2">
        <w:rPr>
          <w:rFonts w:ascii="Arial" w:hAnsi="Arial" w:cs="Arial"/>
          <w:sz w:val="22"/>
          <w:szCs w:val="22"/>
        </w:rPr>
        <w:t xml:space="preserve">final </w:t>
      </w:r>
      <w:r w:rsidR="00CD3871" w:rsidRPr="00B604F2">
        <w:rPr>
          <w:rFonts w:ascii="Arial" w:hAnsi="Arial" w:cs="Arial"/>
          <w:sz w:val="22"/>
          <w:szCs w:val="22"/>
        </w:rPr>
        <w:t>leading proposals</w:t>
      </w:r>
      <w:r w:rsidR="00CD3871" w:rsidRPr="00C75FEA">
        <w:rPr>
          <w:rFonts w:ascii="Arial" w:hAnsi="Arial" w:cs="Arial"/>
          <w:sz w:val="22"/>
          <w:szCs w:val="22"/>
        </w:rPr>
        <w:t xml:space="preserve">, </w:t>
      </w:r>
      <w:r w:rsidR="00C6368D">
        <w:rPr>
          <w:rFonts w:ascii="Arial" w:hAnsi="Arial" w:cs="Arial"/>
          <w:sz w:val="22"/>
          <w:szCs w:val="22"/>
        </w:rPr>
        <w:t xml:space="preserve">to install a demo system as a POC, in BDMA premises </w:t>
      </w:r>
      <w:r w:rsidR="00C6368D" w:rsidRPr="00E44FD3">
        <w:rPr>
          <w:rFonts w:ascii="Arial" w:hAnsi="Arial" w:cs="Arial"/>
          <w:sz w:val="22"/>
          <w:szCs w:val="22"/>
        </w:rPr>
        <w:t>to prove their c</w:t>
      </w:r>
      <w:r w:rsidR="00C6368D">
        <w:rPr>
          <w:rFonts w:ascii="Arial" w:hAnsi="Arial" w:cs="Arial"/>
          <w:sz w:val="22"/>
          <w:szCs w:val="22"/>
        </w:rPr>
        <w:t>omplete operational functioning</w:t>
      </w:r>
      <w:r w:rsidR="00C6368D" w:rsidRPr="00C75FEA">
        <w:rPr>
          <w:rFonts w:ascii="Arial" w:hAnsi="Arial" w:cs="Arial"/>
          <w:sz w:val="22"/>
          <w:szCs w:val="22"/>
        </w:rPr>
        <w:t xml:space="preserve"> </w:t>
      </w:r>
      <w:r w:rsidR="00C6368D">
        <w:rPr>
          <w:rFonts w:ascii="Arial" w:hAnsi="Arial" w:cs="Arial"/>
          <w:sz w:val="22"/>
          <w:szCs w:val="22"/>
        </w:rPr>
        <w:t xml:space="preserve">of </w:t>
      </w:r>
      <w:r w:rsidR="00CD3871" w:rsidRPr="00C75FEA">
        <w:rPr>
          <w:rFonts w:ascii="Arial" w:hAnsi="Arial" w:cs="Arial"/>
          <w:sz w:val="22"/>
          <w:szCs w:val="22"/>
        </w:rPr>
        <w:t xml:space="preserve">the solution </w:t>
      </w:r>
      <w:r w:rsidR="00F1196D">
        <w:rPr>
          <w:rFonts w:ascii="Arial" w:hAnsi="Arial" w:cs="Arial"/>
          <w:sz w:val="22"/>
          <w:szCs w:val="22"/>
        </w:rPr>
        <w:t xml:space="preserve">and / </w:t>
      </w:r>
      <w:r w:rsidR="00CD3871" w:rsidRPr="00C75FEA">
        <w:rPr>
          <w:rFonts w:ascii="Arial" w:hAnsi="Arial" w:cs="Arial"/>
          <w:sz w:val="22"/>
          <w:szCs w:val="22"/>
        </w:rPr>
        <w:t>or a visit to an operational client site.</w:t>
      </w:r>
    </w:p>
    <w:p w14:paraId="6763B860" w14:textId="77777777" w:rsidR="00593697" w:rsidRDefault="00593697" w:rsidP="00593697">
      <w:pPr>
        <w:pStyle w:val="11"/>
        <w:bidi w:val="0"/>
        <w:spacing w:before="120" w:after="120" w:line="240" w:lineRule="auto"/>
        <w:ind w:left="1440"/>
        <w:rPr>
          <w:rFonts w:ascii="Arial" w:hAnsi="Arial" w:cs="Arial"/>
          <w:sz w:val="22"/>
          <w:szCs w:val="22"/>
        </w:rPr>
      </w:pPr>
    </w:p>
    <w:p w14:paraId="3E1EE601" w14:textId="0495B0A2" w:rsidR="00F82D72" w:rsidRDefault="00F82D72" w:rsidP="005607AE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C75FEA">
        <w:rPr>
          <w:rFonts w:ascii="Arial" w:hAnsi="Arial" w:cs="Arial"/>
          <w:sz w:val="22"/>
          <w:szCs w:val="22"/>
        </w:rPr>
        <w:t>The conduct of the evaluation of tenders shall be entirely at our discretion.</w:t>
      </w:r>
    </w:p>
    <w:p w14:paraId="39BE0691" w14:textId="1D5580F5" w:rsidR="00F97065" w:rsidRPr="00C75FEA" w:rsidRDefault="005D4191" w:rsidP="005D4191">
      <w:pPr>
        <w:pStyle w:val="11"/>
        <w:bidi w:val="0"/>
        <w:spacing w:before="120" w:after="120" w:line="240" w:lineRule="auto"/>
        <w:ind w:left="108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lastRenderedPageBreak/>
        <w:drawing>
          <wp:anchor distT="0" distB="0" distL="114300" distR="114300" simplePos="0" relativeHeight="251661312" behindDoc="0" locked="0" layoutInCell="1" allowOverlap="1" wp14:anchorId="4831506B" wp14:editId="2F1EE5E2">
            <wp:simplePos x="0" y="0"/>
            <wp:positionH relativeFrom="column">
              <wp:posOffset>408709</wp:posOffset>
            </wp:positionH>
            <wp:positionV relativeFrom="paragraph">
              <wp:posOffset>35271</wp:posOffset>
            </wp:positionV>
            <wp:extent cx="5786928" cy="4339899"/>
            <wp:effectExtent l="133350" t="114300" r="137795" b="137160"/>
            <wp:wrapThrough wrapText="bothSides">
              <wp:wrapPolygon edited="0">
                <wp:start x="-427" y="-569"/>
                <wp:lineTo x="-498" y="22188"/>
                <wp:lineTo x="21972" y="22188"/>
                <wp:lineTo x="22043" y="1138"/>
                <wp:lineTo x="21901" y="-569"/>
                <wp:lineTo x="-427" y="-569"/>
              </wp:wrapPolygon>
            </wp:wrapThrough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Evaluation Process 2019-04-26 v1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86928" cy="4339899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anchor>
        </w:drawing>
      </w:r>
    </w:p>
    <w:p w14:paraId="104B68F3" w14:textId="27846DD8" w:rsidR="005330F1" w:rsidRPr="002376F8" w:rsidRDefault="005330F1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10" w:name="_Toc21508329"/>
      <w:r w:rsidRPr="00A078CC">
        <w:rPr>
          <w:rFonts w:ascii="Arial" w:hAnsi="Arial" w:cs="Arial"/>
          <w:sz w:val="28"/>
        </w:rPr>
        <w:t>Mandatory</w:t>
      </w:r>
      <w:r>
        <w:rPr>
          <w:rFonts w:ascii="Arial" w:hAnsi="Arial" w:cs="Arial"/>
          <w:sz w:val="28"/>
        </w:rPr>
        <w:t xml:space="preserve"> </w:t>
      </w:r>
      <w:proofErr w:type="spellStart"/>
      <w:r>
        <w:rPr>
          <w:rFonts w:ascii="Arial" w:hAnsi="Arial" w:cs="Arial"/>
          <w:sz w:val="28"/>
        </w:rPr>
        <w:t>Reuirements</w:t>
      </w:r>
      <w:bookmarkEnd w:id="10"/>
      <w:proofErr w:type="spellEnd"/>
    </w:p>
    <w:p w14:paraId="3805EF32" w14:textId="47B98A96" w:rsidR="005330F1" w:rsidRPr="00643FB6" w:rsidRDefault="005330F1" w:rsidP="00643FB6">
      <w:pPr>
        <w:pStyle w:val="11"/>
        <w:bidi w:val="0"/>
        <w:ind w:left="1080"/>
        <w:rPr>
          <w:rFonts w:ascii="Arial" w:hAnsi="Arial" w:cs="Arial"/>
          <w:sz w:val="22"/>
          <w:szCs w:val="22"/>
        </w:rPr>
      </w:pPr>
      <w:r w:rsidRPr="00643FB6">
        <w:rPr>
          <w:rFonts w:ascii="Arial" w:hAnsi="Arial" w:cs="Arial"/>
          <w:sz w:val="22"/>
          <w:szCs w:val="22"/>
        </w:rPr>
        <w:t xml:space="preserve">The following criteria will </w:t>
      </w:r>
      <w:r w:rsidR="00FB20A4" w:rsidRPr="00643FB6">
        <w:rPr>
          <w:rFonts w:ascii="Arial" w:hAnsi="Arial" w:cs="Arial"/>
          <w:sz w:val="22"/>
          <w:szCs w:val="22"/>
        </w:rPr>
        <w:t xml:space="preserve">be </w:t>
      </w:r>
      <w:r w:rsidRPr="00643FB6">
        <w:rPr>
          <w:rFonts w:ascii="Arial" w:hAnsi="Arial" w:cs="Arial"/>
          <w:sz w:val="22"/>
          <w:szCs w:val="22"/>
        </w:rPr>
        <w:t>used for evaluation</w:t>
      </w:r>
      <w:r w:rsidR="00FB20A4" w:rsidRPr="00643FB6">
        <w:rPr>
          <w:rFonts w:ascii="Arial" w:hAnsi="Arial" w:cs="Arial"/>
          <w:sz w:val="22"/>
          <w:szCs w:val="22"/>
        </w:rPr>
        <w:t xml:space="preserve"> of the mandatory requirements</w:t>
      </w:r>
      <w:r w:rsidRPr="00643FB6">
        <w:rPr>
          <w:rFonts w:ascii="Arial" w:hAnsi="Arial" w:cs="Arial"/>
          <w:sz w:val="22"/>
          <w:szCs w:val="22"/>
        </w:rPr>
        <w:t>:</w:t>
      </w:r>
    </w:p>
    <w:p w14:paraId="4CA9BC74" w14:textId="49BB8FE7" w:rsidR="00CB7743" w:rsidRPr="00426F46" w:rsidRDefault="00CB7743" w:rsidP="00530468">
      <w:pPr>
        <w:pStyle w:val="11"/>
        <w:numPr>
          <w:ilvl w:val="0"/>
          <w:numId w:val="42"/>
        </w:numPr>
        <w:bidi w:val="0"/>
        <w:spacing w:before="120" w:after="120" w:line="240" w:lineRule="auto"/>
        <w:ind w:left="1440"/>
        <w:rPr>
          <w:rFonts w:ascii="Arial" w:hAnsi="Arial" w:cs="Arial"/>
          <w:sz w:val="22"/>
          <w:szCs w:val="22"/>
        </w:rPr>
      </w:pPr>
      <w:r w:rsidRPr="00426F46">
        <w:rPr>
          <w:rFonts w:ascii="Arial" w:hAnsi="Arial" w:cs="Arial"/>
          <w:sz w:val="22"/>
          <w:szCs w:val="22"/>
        </w:rPr>
        <w:t xml:space="preserve">An organization that is a legally registered corporation was engaged </w:t>
      </w:r>
      <w:r>
        <w:rPr>
          <w:rFonts w:ascii="Arial" w:hAnsi="Arial" w:cs="Arial"/>
          <w:sz w:val="22"/>
          <w:szCs w:val="22"/>
        </w:rPr>
        <w:t xml:space="preserve">in the provision of </w:t>
      </w:r>
      <w:r w:rsidRPr="00426F46">
        <w:rPr>
          <w:rFonts w:ascii="Arial" w:hAnsi="Arial" w:cs="Arial"/>
          <w:sz w:val="22"/>
          <w:szCs w:val="22"/>
        </w:rPr>
        <w:t xml:space="preserve">integrative project management for the establishment of </w:t>
      </w:r>
      <w:r>
        <w:rPr>
          <w:rFonts w:ascii="Arial" w:hAnsi="Arial" w:cs="Arial"/>
          <w:sz w:val="22"/>
          <w:szCs w:val="22"/>
        </w:rPr>
        <w:t xml:space="preserve">an </w:t>
      </w:r>
      <w:r w:rsidR="005F7158">
        <w:rPr>
          <w:rFonts w:ascii="Arial" w:hAnsi="Arial" w:cs="Arial"/>
          <w:sz w:val="22"/>
          <w:szCs w:val="22"/>
        </w:rPr>
        <w:t>ABISFI</w:t>
      </w:r>
      <w:r>
        <w:rPr>
          <w:rFonts w:ascii="Arial" w:hAnsi="Arial" w:cs="Arial"/>
          <w:sz w:val="22"/>
          <w:szCs w:val="22"/>
        </w:rPr>
        <w:t xml:space="preserve"> </w:t>
      </w:r>
      <w:r w:rsidR="00530468" w:rsidRPr="00A30766">
        <w:rPr>
          <w:rFonts w:ascii="Arial" w:hAnsi="Arial" w:cs="Arial"/>
          <w:sz w:val="22"/>
          <w:szCs w:val="22"/>
        </w:rPr>
        <w:t>to at least two customers</w:t>
      </w:r>
      <w:r w:rsidR="00530468" w:rsidRPr="00426F46">
        <w:rPr>
          <w:rFonts w:ascii="Arial" w:hAnsi="Arial" w:cs="Arial"/>
          <w:sz w:val="22"/>
          <w:szCs w:val="22"/>
        </w:rPr>
        <w:t xml:space="preserve"> </w:t>
      </w:r>
      <w:r w:rsidRPr="00426F46">
        <w:rPr>
          <w:rFonts w:ascii="Arial" w:hAnsi="Arial" w:cs="Arial"/>
          <w:sz w:val="22"/>
          <w:szCs w:val="22"/>
        </w:rPr>
        <w:t xml:space="preserve">or provision of technical assistance and support for </w:t>
      </w:r>
      <w:r w:rsidR="005F7158" w:rsidRPr="00A30766">
        <w:rPr>
          <w:rFonts w:ascii="Arial" w:hAnsi="Arial" w:cs="Arial"/>
          <w:sz w:val="22"/>
          <w:szCs w:val="22"/>
        </w:rPr>
        <w:t>ABISFI</w:t>
      </w:r>
      <w:r w:rsidRPr="00A30766">
        <w:rPr>
          <w:rFonts w:ascii="Arial" w:hAnsi="Arial" w:cs="Arial"/>
          <w:sz w:val="22"/>
          <w:szCs w:val="22"/>
        </w:rPr>
        <w:t xml:space="preserve"> to at least two customers</w:t>
      </w:r>
      <w:r w:rsidR="00530468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530468">
        <w:rPr>
          <w:rFonts w:ascii="Arial" w:hAnsi="Arial" w:cs="Arial"/>
          <w:sz w:val="22"/>
          <w:szCs w:val="22"/>
        </w:rPr>
        <w:t>upadated</w:t>
      </w:r>
      <w:proofErr w:type="spellEnd"/>
      <w:r w:rsidR="00530468">
        <w:rPr>
          <w:rFonts w:ascii="Arial" w:hAnsi="Arial" w:cs="Arial"/>
          <w:sz w:val="22"/>
          <w:szCs w:val="22"/>
        </w:rPr>
        <w:t xml:space="preserve"> to the submission </w:t>
      </w:r>
      <w:proofErr w:type="gramStart"/>
      <w:r w:rsidR="00530468">
        <w:rPr>
          <w:rFonts w:ascii="Arial" w:hAnsi="Arial" w:cs="Arial"/>
          <w:sz w:val="22"/>
          <w:szCs w:val="22"/>
        </w:rPr>
        <w:t>date.</w:t>
      </w:r>
      <w:r w:rsidRPr="00A30766">
        <w:rPr>
          <w:rFonts w:ascii="Arial" w:hAnsi="Arial" w:cs="Arial"/>
          <w:sz w:val="22"/>
          <w:szCs w:val="22"/>
        </w:rPr>
        <w:t>.</w:t>
      </w:r>
      <w:proofErr w:type="gramEnd"/>
    </w:p>
    <w:p w14:paraId="26AF95EC" w14:textId="24D29CC1" w:rsidR="00CB7743" w:rsidRDefault="00CB7743" w:rsidP="00EF0C75">
      <w:pPr>
        <w:pStyle w:val="11"/>
        <w:numPr>
          <w:ilvl w:val="0"/>
          <w:numId w:val="42"/>
        </w:numPr>
        <w:bidi w:val="0"/>
        <w:spacing w:before="120" w:after="120" w:line="240" w:lineRule="auto"/>
        <w:ind w:left="1440"/>
        <w:rPr>
          <w:rFonts w:ascii="Arial" w:hAnsi="Arial" w:cs="Arial"/>
          <w:sz w:val="22"/>
          <w:szCs w:val="22"/>
        </w:rPr>
      </w:pPr>
      <w:r w:rsidRPr="00251BAE">
        <w:rPr>
          <w:rFonts w:ascii="Arial" w:hAnsi="Arial" w:cs="Arial"/>
          <w:sz w:val="22"/>
          <w:szCs w:val="22"/>
        </w:rPr>
        <w:t xml:space="preserve">An organization such as the aforementioned which itself delivered </w:t>
      </w:r>
      <w:r>
        <w:rPr>
          <w:rFonts w:ascii="Arial" w:hAnsi="Arial" w:cs="Arial"/>
          <w:sz w:val="22"/>
          <w:szCs w:val="22"/>
        </w:rPr>
        <w:t>had</w:t>
      </w:r>
      <w:r w:rsidRPr="00251BAE">
        <w:rPr>
          <w:rFonts w:ascii="Arial" w:hAnsi="Arial" w:cs="Arial"/>
          <w:sz w:val="22"/>
          <w:szCs w:val="22"/>
        </w:rPr>
        <w:t xml:space="preserve"> performed at </w:t>
      </w:r>
      <w:r w:rsidRPr="00A30766">
        <w:rPr>
          <w:rFonts w:ascii="Arial" w:hAnsi="Arial" w:cs="Arial"/>
          <w:sz w:val="22"/>
          <w:szCs w:val="22"/>
        </w:rPr>
        <w:t>least two integrated</w:t>
      </w:r>
      <w:r w:rsidRPr="00251BAE">
        <w:rPr>
          <w:rFonts w:ascii="Arial" w:hAnsi="Arial" w:cs="Arial"/>
          <w:sz w:val="22"/>
          <w:szCs w:val="22"/>
        </w:rPr>
        <w:t xml:space="preserve"> project</w:t>
      </w:r>
      <w:r>
        <w:rPr>
          <w:rFonts w:ascii="Arial" w:hAnsi="Arial" w:cs="Arial"/>
          <w:sz w:val="22"/>
          <w:szCs w:val="22"/>
        </w:rPr>
        <w:t>s</w:t>
      </w:r>
      <w:r w:rsidRPr="00251BAE">
        <w:rPr>
          <w:rFonts w:ascii="Arial" w:hAnsi="Arial" w:cs="Arial"/>
          <w:sz w:val="22"/>
          <w:szCs w:val="22"/>
        </w:rPr>
        <w:t xml:space="preserve"> that include</w:t>
      </w:r>
      <w:r>
        <w:rPr>
          <w:rFonts w:ascii="Arial" w:hAnsi="Arial" w:cs="Arial"/>
          <w:sz w:val="22"/>
          <w:szCs w:val="22"/>
        </w:rPr>
        <w:t>s</w:t>
      </w:r>
      <w:r w:rsidRPr="00251BAE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>n</w:t>
      </w:r>
      <w:r w:rsidRPr="00251BAE">
        <w:rPr>
          <w:rFonts w:ascii="Arial" w:hAnsi="Arial" w:cs="Arial"/>
          <w:sz w:val="22"/>
          <w:szCs w:val="22"/>
        </w:rPr>
        <w:t xml:space="preserve"> </w:t>
      </w:r>
      <w:r w:rsidR="005F7158">
        <w:rPr>
          <w:rFonts w:ascii="Arial" w:hAnsi="Arial" w:cs="Arial"/>
          <w:sz w:val="22"/>
          <w:szCs w:val="22"/>
        </w:rPr>
        <w:t>ABISFI</w:t>
      </w:r>
      <w:r w:rsidR="00A11E09">
        <w:rPr>
          <w:rFonts w:ascii="Arial" w:hAnsi="Arial" w:cs="Arial"/>
          <w:sz w:val="22"/>
          <w:szCs w:val="22"/>
        </w:rPr>
        <w:t xml:space="preserve"> for at </w:t>
      </w:r>
      <w:proofErr w:type="spellStart"/>
      <w:r w:rsidR="00A11E09">
        <w:rPr>
          <w:rFonts w:ascii="Arial" w:hAnsi="Arial" w:cs="Arial"/>
          <w:sz w:val="22"/>
          <w:szCs w:val="22"/>
        </w:rPr>
        <w:t>lleast</w:t>
      </w:r>
      <w:proofErr w:type="spellEnd"/>
      <w:r w:rsidR="00A11E09">
        <w:rPr>
          <w:rFonts w:ascii="Arial" w:hAnsi="Arial" w:cs="Arial"/>
          <w:sz w:val="22"/>
          <w:szCs w:val="22"/>
        </w:rPr>
        <w:t xml:space="preserve"> 10 </w:t>
      </w:r>
      <w:proofErr w:type="spellStart"/>
      <w:r w:rsidR="00A11E09">
        <w:rPr>
          <w:rFonts w:ascii="Arial" w:hAnsi="Arial" w:cs="Arial"/>
          <w:sz w:val="22"/>
          <w:szCs w:val="22"/>
        </w:rPr>
        <w:t>millions</w:t>
      </w:r>
      <w:proofErr w:type="spellEnd"/>
      <w:r w:rsidR="00A11E09">
        <w:rPr>
          <w:rFonts w:ascii="Arial" w:hAnsi="Arial" w:cs="Arial"/>
          <w:sz w:val="22"/>
          <w:szCs w:val="22"/>
        </w:rPr>
        <w:t xml:space="preserve"> </w:t>
      </w:r>
      <w:r w:rsidR="00743FF5">
        <w:rPr>
          <w:rFonts w:ascii="Arial" w:hAnsi="Arial" w:cs="Arial"/>
          <w:sz w:val="22"/>
          <w:szCs w:val="22"/>
        </w:rPr>
        <w:t>identities</w:t>
      </w:r>
      <w:r w:rsidRPr="00251BAE">
        <w:rPr>
          <w:rFonts w:ascii="Arial" w:hAnsi="Arial" w:cs="Arial"/>
          <w:sz w:val="22"/>
          <w:szCs w:val="22"/>
        </w:rPr>
        <w:t>.</w:t>
      </w:r>
    </w:p>
    <w:p w14:paraId="4C708EC2" w14:textId="58717399" w:rsidR="00163CDD" w:rsidRDefault="00163CDD" w:rsidP="00EF0C75">
      <w:pPr>
        <w:pStyle w:val="11"/>
        <w:numPr>
          <w:ilvl w:val="0"/>
          <w:numId w:val="42"/>
        </w:numPr>
        <w:bidi w:val="0"/>
        <w:spacing w:before="120" w:after="120" w:line="240" w:lineRule="auto"/>
        <w:ind w:left="1440"/>
        <w:rPr>
          <w:rFonts w:ascii="Arial" w:hAnsi="Arial" w:cs="Arial"/>
          <w:sz w:val="22"/>
          <w:szCs w:val="22"/>
        </w:rPr>
      </w:pPr>
      <w:r w:rsidRPr="00251BAE">
        <w:rPr>
          <w:rFonts w:ascii="Arial" w:hAnsi="Arial" w:cs="Arial"/>
          <w:sz w:val="22"/>
          <w:szCs w:val="22"/>
        </w:rPr>
        <w:t>An organization such as the aforementioned which</w:t>
      </w:r>
      <w:r>
        <w:rPr>
          <w:rFonts w:ascii="Arial" w:hAnsi="Arial" w:cs="Arial"/>
          <w:sz w:val="22"/>
          <w:szCs w:val="22"/>
        </w:rPr>
        <w:t xml:space="preserve"> has a local support in Israel, or will have a local partner in Israel, capable of providing the technical skills </w:t>
      </w:r>
      <w:r w:rsidR="004463DC">
        <w:rPr>
          <w:rFonts w:ascii="Arial" w:hAnsi="Arial" w:cs="Arial"/>
          <w:sz w:val="22"/>
          <w:szCs w:val="22"/>
        </w:rPr>
        <w:t>of</w:t>
      </w:r>
      <w:r>
        <w:rPr>
          <w:rFonts w:ascii="Arial" w:hAnsi="Arial" w:cs="Arial"/>
          <w:sz w:val="22"/>
          <w:szCs w:val="22"/>
        </w:rPr>
        <w:t xml:space="preserve"> support, and security clearance to work for BDMA (</w:t>
      </w:r>
      <w:r w:rsidRPr="004463DC">
        <w:rPr>
          <w:rFonts w:ascii="Arial" w:hAnsi="Arial" w:cs="Arial"/>
          <w:b/>
          <w:bCs/>
          <w:sz w:val="22"/>
          <w:szCs w:val="22"/>
        </w:rPr>
        <w:t xml:space="preserve">a letter of </w:t>
      </w:r>
      <w:proofErr w:type="spellStart"/>
      <w:r w:rsidRPr="004463DC">
        <w:rPr>
          <w:rFonts w:ascii="Arial" w:hAnsi="Arial" w:cs="Arial"/>
          <w:b/>
          <w:bCs/>
          <w:sz w:val="22"/>
          <w:szCs w:val="22"/>
        </w:rPr>
        <w:t>intend</w:t>
      </w:r>
      <w:proofErr w:type="spellEnd"/>
      <w:r w:rsidRPr="004463DC">
        <w:rPr>
          <w:rFonts w:ascii="Arial" w:hAnsi="Arial" w:cs="Arial"/>
          <w:b/>
          <w:bCs/>
          <w:sz w:val="22"/>
          <w:szCs w:val="22"/>
        </w:rPr>
        <w:t xml:space="preserve"> is required</w:t>
      </w:r>
      <w:r>
        <w:rPr>
          <w:rFonts w:ascii="Arial" w:hAnsi="Arial" w:cs="Arial"/>
          <w:sz w:val="22"/>
          <w:szCs w:val="22"/>
        </w:rPr>
        <w:t>).</w:t>
      </w:r>
    </w:p>
    <w:p w14:paraId="37D84C1F" w14:textId="0238F038" w:rsidR="00743FF5" w:rsidRPr="006822C6" w:rsidRDefault="00743FF5" w:rsidP="00EF0C75">
      <w:pPr>
        <w:pStyle w:val="11"/>
        <w:numPr>
          <w:ilvl w:val="0"/>
          <w:numId w:val="42"/>
        </w:numPr>
        <w:bidi w:val="0"/>
        <w:spacing w:before="120" w:after="120" w:line="240" w:lineRule="auto"/>
        <w:ind w:left="1440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t xml:space="preserve">The </w:t>
      </w:r>
      <w:r>
        <w:rPr>
          <w:rFonts w:ascii="Arial" w:hAnsi="Arial" w:cs="Arial"/>
          <w:sz w:val="22"/>
          <w:szCs w:val="22"/>
        </w:rPr>
        <w:t>implemented systems are used for Civil AFIS and not for criminal use.</w:t>
      </w:r>
    </w:p>
    <w:p w14:paraId="6281486C" w14:textId="77777777" w:rsidR="00F06F84" w:rsidRPr="006822C6" w:rsidRDefault="00F06F84" w:rsidP="00EF0C75">
      <w:pPr>
        <w:pStyle w:val="11"/>
        <w:numPr>
          <w:ilvl w:val="0"/>
          <w:numId w:val="42"/>
        </w:numPr>
        <w:bidi w:val="0"/>
        <w:spacing w:before="120" w:after="120" w:line="240" w:lineRule="auto"/>
        <w:ind w:left="1440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t xml:space="preserve">The </w:t>
      </w:r>
      <w:r>
        <w:rPr>
          <w:rFonts w:ascii="Arial" w:hAnsi="Arial" w:cs="Arial"/>
          <w:sz w:val="22"/>
          <w:szCs w:val="22"/>
        </w:rPr>
        <w:t>implemented systems are used as</w:t>
      </w:r>
      <w:r w:rsidRPr="006822C6">
        <w:rPr>
          <w:rFonts w:ascii="Arial" w:hAnsi="Arial" w:cs="Arial"/>
          <w:sz w:val="22"/>
          <w:szCs w:val="22"/>
        </w:rPr>
        <w:t xml:space="preserve"> a biometric de-duplication method to provide this service including:</w:t>
      </w:r>
    </w:p>
    <w:p w14:paraId="073E9A81" w14:textId="77777777" w:rsidR="003A6F37" w:rsidRPr="006822C6" w:rsidRDefault="003A6F37" w:rsidP="00EF0C75">
      <w:pPr>
        <w:pStyle w:val="11"/>
        <w:numPr>
          <w:ilvl w:val="0"/>
          <w:numId w:val="43"/>
        </w:numPr>
        <w:tabs>
          <w:tab w:val="left" w:pos="2880"/>
        </w:tabs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t>Fingerprint matching</w:t>
      </w:r>
      <w:r>
        <w:rPr>
          <w:rFonts w:ascii="Arial" w:hAnsi="Arial" w:cs="Arial"/>
          <w:sz w:val="22"/>
          <w:szCs w:val="22"/>
        </w:rPr>
        <w:t xml:space="preserve"> (1:N &amp; 1:1)</w:t>
      </w:r>
    </w:p>
    <w:p w14:paraId="07B9E956" w14:textId="77777777" w:rsidR="003A6F37" w:rsidRPr="006822C6" w:rsidRDefault="003A6F37" w:rsidP="00EF0C75">
      <w:pPr>
        <w:pStyle w:val="11"/>
        <w:numPr>
          <w:ilvl w:val="0"/>
          <w:numId w:val="43"/>
        </w:numPr>
        <w:tabs>
          <w:tab w:val="left" w:pos="2880"/>
        </w:tabs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t>Face recognition matching</w:t>
      </w:r>
      <w:r>
        <w:rPr>
          <w:rFonts w:ascii="Arial" w:hAnsi="Arial" w:cs="Arial"/>
          <w:sz w:val="22"/>
          <w:szCs w:val="22"/>
        </w:rPr>
        <w:t xml:space="preserve"> (1:N &amp; 1:1)</w:t>
      </w:r>
    </w:p>
    <w:p w14:paraId="02392AA3" w14:textId="77777777" w:rsidR="003A6F37" w:rsidRPr="006822C6" w:rsidRDefault="003A6F37" w:rsidP="00EF0C75">
      <w:pPr>
        <w:pStyle w:val="11"/>
        <w:numPr>
          <w:ilvl w:val="0"/>
          <w:numId w:val="43"/>
        </w:numPr>
        <w:tabs>
          <w:tab w:val="left" w:pos="2880"/>
        </w:tabs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t>Fusion matching</w:t>
      </w:r>
      <w:r>
        <w:rPr>
          <w:rFonts w:ascii="Arial" w:hAnsi="Arial" w:cs="Arial"/>
          <w:sz w:val="22"/>
          <w:szCs w:val="22"/>
        </w:rPr>
        <w:t xml:space="preserve"> (1:N &amp; 1:1)</w:t>
      </w:r>
    </w:p>
    <w:p w14:paraId="66257100" w14:textId="77777777" w:rsidR="003A6F37" w:rsidRPr="006822C6" w:rsidRDefault="003A6F37" w:rsidP="00EF0C75">
      <w:pPr>
        <w:pStyle w:val="11"/>
        <w:numPr>
          <w:ilvl w:val="0"/>
          <w:numId w:val="43"/>
        </w:numPr>
        <w:tabs>
          <w:tab w:val="left" w:pos="2880"/>
        </w:tabs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t>Additional biometric technologies (future expansion)</w:t>
      </w:r>
    </w:p>
    <w:p w14:paraId="69888C2E" w14:textId="6E6313A9" w:rsidR="00110DDA" w:rsidRPr="006822C6" w:rsidRDefault="00676A1C" w:rsidP="00EF0C75">
      <w:pPr>
        <w:pStyle w:val="11"/>
        <w:numPr>
          <w:ilvl w:val="0"/>
          <w:numId w:val="43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The</w:t>
      </w:r>
      <w:r w:rsidR="00110DDA" w:rsidRPr="006822C6">
        <w:rPr>
          <w:rFonts w:ascii="Arial" w:hAnsi="Arial" w:cs="Arial"/>
          <w:sz w:val="22"/>
          <w:szCs w:val="22"/>
        </w:rPr>
        <w:t xml:space="preserve"> service include</w:t>
      </w:r>
      <w:r w:rsidR="00110DDA">
        <w:rPr>
          <w:rFonts w:ascii="Arial" w:hAnsi="Arial" w:cs="Arial"/>
          <w:sz w:val="22"/>
          <w:szCs w:val="22"/>
        </w:rPr>
        <w:t>s</w:t>
      </w:r>
      <w:r w:rsidR="00110DDA" w:rsidRPr="006822C6">
        <w:rPr>
          <w:rFonts w:ascii="Arial" w:hAnsi="Arial" w:cs="Arial"/>
          <w:sz w:val="22"/>
          <w:szCs w:val="22"/>
        </w:rPr>
        <w:t xml:space="preserve"> </w:t>
      </w:r>
      <w:r w:rsidR="00451223">
        <w:rPr>
          <w:rFonts w:ascii="Arial" w:hAnsi="Arial" w:cs="Arial"/>
          <w:sz w:val="22"/>
          <w:szCs w:val="22"/>
        </w:rPr>
        <w:t>A</w:t>
      </w:r>
      <w:r w:rsidR="00110DDA" w:rsidRPr="006822C6">
        <w:rPr>
          <w:rFonts w:ascii="Arial" w:hAnsi="Arial" w:cs="Arial"/>
          <w:sz w:val="22"/>
          <w:szCs w:val="22"/>
        </w:rPr>
        <w:t>uthentication capabilities (1:1)</w:t>
      </w:r>
      <w:r w:rsidR="00110DDA">
        <w:rPr>
          <w:rFonts w:ascii="Arial" w:hAnsi="Arial" w:cs="Arial"/>
          <w:sz w:val="22"/>
          <w:szCs w:val="22"/>
        </w:rPr>
        <w:t xml:space="preserve"> and Identity resolution.</w:t>
      </w:r>
    </w:p>
    <w:p w14:paraId="1378C211" w14:textId="625F03E1" w:rsidR="00F06F84" w:rsidRPr="00E44E37" w:rsidRDefault="00110DDA" w:rsidP="00EF0C75">
      <w:pPr>
        <w:pStyle w:val="11"/>
        <w:numPr>
          <w:ilvl w:val="0"/>
          <w:numId w:val="43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t xml:space="preserve">The </w:t>
      </w:r>
      <w:r>
        <w:rPr>
          <w:rFonts w:ascii="Arial" w:hAnsi="Arial" w:cs="Arial"/>
          <w:sz w:val="22"/>
          <w:szCs w:val="22"/>
        </w:rPr>
        <w:t xml:space="preserve">matching methods </w:t>
      </w:r>
      <w:r w:rsidRPr="002F5B5A">
        <w:rPr>
          <w:rFonts w:ascii="Arial" w:hAnsi="Arial" w:cs="Arial"/>
          <w:b/>
          <w:bCs/>
          <w:sz w:val="22"/>
          <w:szCs w:val="22"/>
        </w:rPr>
        <w:t>do not include</w:t>
      </w:r>
      <w:r w:rsidRPr="006822C6">
        <w:rPr>
          <w:rFonts w:ascii="Arial" w:hAnsi="Arial" w:cs="Arial"/>
          <w:sz w:val="22"/>
          <w:szCs w:val="22"/>
        </w:rPr>
        <w:t xml:space="preserve"> any biographic information (reference number only) and </w:t>
      </w:r>
      <w:r>
        <w:rPr>
          <w:rFonts w:ascii="Arial" w:hAnsi="Arial" w:cs="Arial"/>
          <w:sz w:val="22"/>
          <w:szCs w:val="22"/>
        </w:rPr>
        <w:t>are</w:t>
      </w:r>
      <w:r w:rsidRPr="006822C6">
        <w:rPr>
          <w:rFonts w:ascii="Arial" w:hAnsi="Arial" w:cs="Arial"/>
          <w:sz w:val="22"/>
          <w:szCs w:val="22"/>
        </w:rPr>
        <w:t xml:space="preserve"> </w:t>
      </w:r>
      <w:r w:rsidRPr="002F5B5A">
        <w:rPr>
          <w:rFonts w:ascii="Arial" w:hAnsi="Arial" w:cs="Arial"/>
          <w:b/>
          <w:bCs/>
          <w:sz w:val="22"/>
          <w:szCs w:val="22"/>
        </w:rPr>
        <w:t>not doing</w:t>
      </w:r>
      <w:r w:rsidRPr="006822C6">
        <w:rPr>
          <w:rFonts w:ascii="Arial" w:hAnsi="Arial" w:cs="Arial"/>
          <w:sz w:val="22"/>
          <w:szCs w:val="22"/>
        </w:rPr>
        <w:t xml:space="preserve"> any use of biographic in matching processes.</w:t>
      </w:r>
    </w:p>
    <w:p w14:paraId="6DE2C475" w14:textId="6E506D62" w:rsidR="003C56AE" w:rsidRPr="008136F2" w:rsidRDefault="00270D71" w:rsidP="00EF0C75">
      <w:pPr>
        <w:pStyle w:val="11"/>
        <w:numPr>
          <w:ilvl w:val="0"/>
          <w:numId w:val="42"/>
        </w:numPr>
        <w:bidi w:val="0"/>
        <w:spacing w:before="120" w:after="120" w:line="240" w:lineRule="auto"/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Detail response to RFI </w:t>
      </w:r>
    </w:p>
    <w:p w14:paraId="5C0E52E4" w14:textId="5163C58E" w:rsidR="005330F1" w:rsidRPr="00080ACA" w:rsidRDefault="002E74F6" w:rsidP="00EF0C75">
      <w:pPr>
        <w:pStyle w:val="11"/>
        <w:numPr>
          <w:ilvl w:val="0"/>
          <w:numId w:val="42"/>
        </w:numPr>
        <w:bidi w:val="0"/>
        <w:spacing w:before="120" w:after="120" w:line="240" w:lineRule="auto"/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All of the </w:t>
      </w:r>
      <w:r w:rsidR="005330F1">
        <w:rPr>
          <w:rFonts w:ascii="Arial" w:hAnsi="Arial" w:cs="Arial"/>
          <w:sz w:val="22"/>
          <w:szCs w:val="22"/>
        </w:rPr>
        <w:t>functionalities and the topics are marked as</w:t>
      </w:r>
      <w:r>
        <w:rPr>
          <w:rFonts w:ascii="Arial" w:hAnsi="Arial" w:cs="Arial"/>
          <w:sz w:val="22"/>
          <w:szCs w:val="22"/>
        </w:rPr>
        <w:t xml:space="preserve"> </w:t>
      </w:r>
      <w:r w:rsidRPr="006D3692">
        <w:rPr>
          <w:rFonts w:ascii="Arial" w:hAnsi="Arial" w:cs="Arial"/>
          <w:b/>
          <w:bCs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 (Mandatory) in clauses 2 and 3</w:t>
      </w:r>
      <w:r w:rsidR="00D53C52">
        <w:rPr>
          <w:rFonts w:ascii="Arial" w:hAnsi="Arial" w:cs="Arial"/>
          <w:sz w:val="22"/>
          <w:szCs w:val="22"/>
        </w:rPr>
        <w:t xml:space="preserve"> below</w:t>
      </w:r>
      <w:r>
        <w:rPr>
          <w:rFonts w:ascii="Arial" w:hAnsi="Arial" w:cs="Arial"/>
          <w:sz w:val="22"/>
          <w:szCs w:val="22"/>
        </w:rPr>
        <w:t>.</w:t>
      </w:r>
      <w:r w:rsidR="005330F1">
        <w:rPr>
          <w:rFonts w:ascii="Arial" w:hAnsi="Arial" w:cs="Arial"/>
          <w:sz w:val="22"/>
          <w:szCs w:val="22"/>
        </w:rPr>
        <w:t xml:space="preserve"> </w:t>
      </w:r>
    </w:p>
    <w:p w14:paraId="643230ED" w14:textId="15ADC90D" w:rsidR="00A078CC" w:rsidRDefault="00A078CC" w:rsidP="00D53C52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</w:p>
    <w:p w14:paraId="0C9CB913" w14:textId="2E2C0EC9" w:rsidR="007863EA" w:rsidRDefault="00DF6F4E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11" w:name="_Toc21508330"/>
      <w:r>
        <w:rPr>
          <w:rFonts w:ascii="Arial" w:hAnsi="Arial" w:cs="Arial"/>
          <w:sz w:val="28"/>
        </w:rPr>
        <w:t>Further Evaluation</w:t>
      </w:r>
      <w:bookmarkEnd w:id="11"/>
    </w:p>
    <w:p w14:paraId="66965851" w14:textId="77777777" w:rsidR="00DF6F4E" w:rsidRDefault="00DF6F4E" w:rsidP="00484B4D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C75FEA">
        <w:rPr>
          <w:rFonts w:ascii="Arial" w:hAnsi="Arial" w:cs="Arial"/>
          <w:sz w:val="22"/>
          <w:szCs w:val="22"/>
        </w:rPr>
        <w:t xml:space="preserve">The </w:t>
      </w:r>
      <w:r>
        <w:rPr>
          <w:rFonts w:ascii="Arial" w:hAnsi="Arial" w:cs="Arial"/>
          <w:sz w:val="22"/>
          <w:szCs w:val="22"/>
        </w:rPr>
        <w:t xml:space="preserve">Authority may conduct a </w:t>
      </w:r>
      <w:r w:rsidRPr="00C75FEA">
        <w:rPr>
          <w:rFonts w:ascii="Arial" w:hAnsi="Arial" w:cs="Arial"/>
          <w:sz w:val="22"/>
          <w:szCs w:val="22"/>
        </w:rPr>
        <w:t>second stage</w:t>
      </w:r>
      <w:r>
        <w:rPr>
          <w:rFonts w:ascii="Arial" w:hAnsi="Arial" w:cs="Arial"/>
          <w:sz w:val="22"/>
          <w:szCs w:val="22"/>
        </w:rPr>
        <w:t xml:space="preserve"> which may</w:t>
      </w:r>
      <w:r w:rsidRPr="00C75FEA">
        <w:rPr>
          <w:rFonts w:ascii="Arial" w:hAnsi="Arial" w:cs="Arial"/>
          <w:sz w:val="22"/>
          <w:szCs w:val="22"/>
        </w:rPr>
        <w:t xml:space="preserve"> involve, </w:t>
      </w:r>
      <w:r>
        <w:rPr>
          <w:rFonts w:ascii="Arial" w:hAnsi="Arial" w:cs="Arial"/>
          <w:sz w:val="22"/>
          <w:szCs w:val="22"/>
        </w:rPr>
        <w:t xml:space="preserve">some of </w:t>
      </w:r>
      <w:r w:rsidRPr="00C75FEA">
        <w:rPr>
          <w:rFonts w:ascii="Arial" w:hAnsi="Arial" w:cs="Arial"/>
          <w:sz w:val="22"/>
          <w:szCs w:val="22"/>
        </w:rPr>
        <w:t xml:space="preserve">the </w:t>
      </w:r>
      <w:r w:rsidRPr="00B604F2">
        <w:rPr>
          <w:rFonts w:ascii="Arial" w:hAnsi="Arial" w:cs="Arial"/>
          <w:sz w:val="22"/>
          <w:szCs w:val="22"/>
        </w:rPr>
        <w:t>final leading proposals</w:t>
      </w:r>
      <w:r w:rsidRPr="00C75FEA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to install a demo system as a POC, in BDMA premises </w:t>
      </w:r>
      <w:r w:rsidRPr="00E44FD3">
        <w:rPr>
          <w:rFonts w:ascii="Arial" w:hAnsi="Arial" w:cs="Arial"/>
          <w:sz w:val="22"/>
          <w:szCs w:val="22"/>
        </w:rPr>
        <w:t>to prove their c</w:t>
      </w:r>
      <w:r>
        <w:rPr>
          <w:rFonts w:ascii="Arial" w:hAnsi="Arial" w:cs="Arial"/>
          <w:sz w:val="22"/>
          <w:szCs w:val="22"/>
        </w:rPr>
        <w:t>omplete operational functioning</w:t>
      </w:r>
      <w:r w:rsidRPr="00C75FE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of </w:t>
      </w:r>
      <w:r w:rsidRPr="00C75FEA">
        <w:rPr>
          <w:rFonts w:ascii="Arial" w:hAnsi="Arial" w:cs="Arial"/>
          <w:sz w:val="22"/>
          <w:szCs w:val="22"/>
        </w:rPr>
        <w:t xml:space="preserve">the solution </w:t>
      </w:r>
      <w:r>
        <w:rPr>
          <w:rFonts w:ascii="Arial" w:hAnsi="Arial" w:cs="Arial"/>
          <w:sz w:val="22"/>
          <w:szCs w:val="22"/>
        </w:rPr>
        <w:t xml:space="preserve">and / </w:t>
      </w:r>
      <w:r w:rsidRPr="00C75FEA">
        <w:rPr>
          <w:rFonts w:ascii="Arial" w:hAnsi="Arial" w:cs="Arial"/>
          <w:sz w:val="22"/>
          <w:szCs w:val="22"/>
        </w:rPr>
        <w:t>or a visit to an operational client site.</w:t>
      </w:r>
    </w:p>
    <w:p w14:paraId="5F053A31" w14:textId="2E4996CD" w:rsidR="00DF6F4E" w:rsidRPr="00484B4D" w:rsidRDefault="00DF6F4E" w:rsidP="00484B4D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C75FEA">
        <w:rPr>
          <w:rFonts w:ascii="Arial" w:hAnsi="Arial" w:cs="Arial"/>
          <w:sz w:val="22"/>
          <w:szCs w:val="22"/>
        </w:rPr>
        <w:t>The conduct of the evaluation of tenders shall be entirely at our discretion.</w:t>
      </w:r>
    </w:p>
    <w:p w14:paraId="7374CF89" w14:textId="16B48B6E" w:rsidR="007863EA" w:rsidRPr="00141238" w:rsidRDefault="007863EA" w:rsidP="007863EA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141238">
        <w:rPr>
          <w:rFonts w:ascii="Arial" w:hAnsi="Arial" w:cs="Arial"/>
          <w:sz w:val="22"/>
          <w:szCs w:val="22"/>
        </w:rPr>
        <w:t xml:space="preserve">The following criteria will </w:t>
      </w:r>
      <w:r w:rsidR="00163CDD">
        <w:rPr>
          <w:rFonts w:ascii="Arial" w:hAnsi="Arial" w:cs="Arial"/>
          <w:sz w:val="22"/>
          <w:szCs w:val="22"/>
        </w:rPr>
        <w:t xml:space="preserve">be </w:t>
      </w:r>
      <w:r w:rsidRPr="00141238">
        <w:rPr>
          <w:rFonts w:ascii="Arial" w:hAnsi="Arial" w:cs="Arial"/>
          <w:sz w:val="22"/>
          <w:szCs w:val="22"/>
        </w:rPr>
        <w:t xml:space="preserve">used for </w:t>
      </w:r>
      <w:r w:rsidR="0061368F">
        <w:rPr>
          <w:rFonts w:ascii="Arial" w:hAnsi="Arial" w:cs="Arial"/>
          <w:sz w:val="22"/>
          <w:szCs w:val="22"/>
        </w:rPr>
        <w:t xml:space="preserve">further </w:t>
      </w:r>
      <w:r w:rsidRPr="00141238">
        <w:rPr>
          <w:rFonts w:ascii="Arial" w:hAnsi="Arial" w:cs="Arial"/>
          <w:sz w:val="22"/>
          <w:szCs w:val="22"/>
        </w:rPr>
        <w:t>evaluation:</w:t>
      </w:r>
    </w:p>
    <w:p w14:paraId="634ABF77" w14:textId="77777777" w:rsidR="007863EA" w:rsidRDefault="007863EA" w:rsidP="00EF0C75">
      <w:pPr>
        <w:pStyle w:val="11"/>
        <w:numPr>
          <w:ilvl w:val="0"/>
          <w:numId w:val="36"/>
        </w:numPr>
        <w:bidi w:val="0"/>
        <w:spacing w:before="120" w:after="120" w:line="240" w:lineRule="auto"/>
        <w:ind w:left="153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Detail response to RFI </w:t>
      </w:r>
    </w:p>
    <w:p w14:paraId="45A02C72" w14:textId="77777777" w:rsidR="007863EA" w:rsidRDefault="007863EA" w:rsidP="00EF0C75">
      <w:pPr>
        <w:pStyle w:val="11"/>
        <w:numPr>
          <w:ilvl w:val="0"/>
          <w:numId w:val="36"/>
        </w:numPr>
        <w:bidi w:val="0"/>
        <w:spacing w:before="120" w:after="120" w:line="240" w:lineRule="auto"/>
        <w:ind w:left="1530"/>
        <w:rPr>
          <w:rFonts w:ascii="Arial" w:hAnsi="Arial" w:cs="Arial"/>
          <w:sz w:val="22"/>
          <w:szCs w:val="22"/>
        </w:rPr>
      </w:pPr>
      <w:r w:rsidRPr="00080ACA">
        <w:rPr>
          <w:rFonts w:ascii="Arial" w:hAnsi="Arial" w:cs="Arial"/>
          <w:sz w:val="22"/>
          <w:szCs w:val="22"/>
        </w:rPr>
        <w:t>Presentation</w:t>
      </w:r>
      <w:r>
        <w:rPr>
          <w:rFonts w:ascii="Arial" w:hAnsi="Arial" w:cs="Arial"/>
          <w:sz w:val="22"/>
          <w:szCs w:val="22"/>
        </w:rPr>
        <w:t>s</w:t>
      </w:r>
    </w:p>
    <w:p w14:paraId="4BE0C5A5" w14:textId="77777777" w:rsidR="00DA52E3" w:rsidRDefault="00DA52E3" w:rsidP="00EF0C75">
      <w:pPr>
        <w:pStyle w:val="11"/>
        <w:numPr>
          <w:ilvl w:val="0"/>
          <w:numId w:val="36"/>
        </w:numPr>
        <w:bidi w:val="0"/>
        <w:spacing w:before="120" w:after="120" w:line="240" w:lineRule="auto"/>
        <w:ind w:left="153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Site visit</w:t>
      </w:r>
    </w:p>
    <w:p w14:paraId="2CD5E0B1" w14:textId="090B1832" w:rsidR="007863EA" w:rsidRDefault="007863EA" w:rsidP="00EF0C75">
      <w:pPr>
        <w:pStyle w:val="11"/>
        <w:numPr>
          <w:ilvl w:val="0"/>
          <w:numId w:val="36"/>
        </w:numPr>
        <w:bidi w:val="0"/>
        <w:spacing w:before="120" w:after="120" w:line="240" w:lineRule="auto"/>
        <w:ind w:left="1530"/>
        <w:rPr>
          <w:rFonts w:ascii="Arial" w:hAnsi="Arial" w:cs="Arial"/>
          <w:sz w:val="22"/>
          <w:szCs w:val="22"/>
        </w:rPr>
      </w:pPr>
      <w:r w:rsidRPr="00080ACA">
        <w:rPr>
          <w:rFonts w:ascii="Arial" w:hAnsi="Arial" w:cs="Arial"/>
          <w:sz w:val="22"/>
          <w:szCs w:val="22"/>
        </w:rPr>
        <w:t>Demo</w:t>
      </w:r>
    </w:p>
    <w:p w14:paraId="2419A086" w14:textId="77777777" w:rsidR="007863EA" w:rsidRDefault="007863EA" w:rsidP="00EF0C75">
      <w:pPr>
        <w:pStyle w:val="11"/>
        <w:numPr>
          <w:ilvl w:val="0"/>
          <w:numId w:val="36"/>
        </w:numPr>
        <w:bidi w:val="0"/>
        <w:spacing w:before="120" w:after="120" w:line="240" w:lineRule="auto"/>
        <w:ind w:left="153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POC</w:t>
      </w:r>
    </w:p>
    <w:p w14:paraId="0BD5BE77" w14:textId="1283FF1C" w:rsidR="00F82D72" w:rsidRPr="00C75FEA" w:rsidRDefault="00F82D72" w:rsidP="007863EA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C75FEA">
        <w:rPr>
          <w:rFonts w:ascii="Arial" w:hAnsi="Arial" w:cs="Arial"/>
          <w:sz w:val="22"/>
          <w:szCs w:val="22"/>
        </w:rPr>
        <w:t xml:space="preserve">We will evaluate all tenders based on (but not necessarily limited to) the </w:t>
      </w:r>
      <w:r w:rsidRPr="00E10768">
        <w:rPr>
          <w:rFonts w:ascii="Arial" w:hAnsi="Arial" w:cs="Arial"/>
          <w:sz w:val="22"/>
          <w:szCs w:val="22"/>
        </w:rPr>
        <w:t xml:space="preserve">following </w:t>
      </w:r>
      <w:r w:rsidR="00E10768">
        <w:rPr>
          <w:rFonts w:ascii="Arial" w:hAnsi="Arial" w:cs="Arial"/>
          <w:sz w:val="22"/>
          <w:szCs w:val="22"/>
        </w:rPr>
        <w:t>guidelines</w:t>
      </w:r>
      <w:r w:rsidRPr="00E10768">
        <w:rPr>
          <w:rFonts w:ascii="Arial" w:hAnsi="Arial" w:cs="Arial"/>
          <w:sz w:val="22"/>
          <w:szCs w:val="22"/>
        </w:rPr>
        <w:t>:</w:t>
      </w:r>
    </w:p>
    <w:p w14:paraId="56C9CFF6" w14:textId="307582C4" w:rsidR="00F82D72" w:rsidRPr="00B36878" w:rsidRDefault="00F82D72" w:rsidP="00EF0C75">
      <w:pPr>
        <w:pStyle w:val="VH-Normalindent2"/>
        <w:numPr>
          <w:ilvl w:val="0"/>
          <w:numId w:val="13"/>
        </w:numPr>
        <w:spacing w:before="120" w:after="120"/>
        <w:ind w:left="1440"/>
        <w:rPr>
          <w:rFonts w:ascii="Arial" w:hAnsi="Arial" w:cs="Arial"/>
          <w:sz w:val="22"/>
          <w:szCs w:val="22"/>
        </w:rPr>
      </w:pPr>
      <w:r w:rsidRPr="00B36878">
        <w:rPr>
          <w:rFonts w:ascii="Arial" w:hAnsi="Arial" w:cs="Arial"/>
          <w:sz w:val="22"/>
          <w:szCs w:val="22"/>
        </w:rPr>
        <w:t xml:space="preserve">Your understanding of our requirements and </w:t>
      </w:r>
      <w:r w:rsidR="003A47CE" w:rsidRPr="00B36878">
        <w:rPr>
          <w:rFonts w:ascii="Arial" w:hAnsi="Arial" w:cs="Arial"/>
          <w:sz w:val="22"/>
          <w:szCs w:val="22"/>
        </w:rPr>
        <w:t>your feedback.</w:t>
      </w:r>
    </w:p>
    <w:p w14:paraId="7107BFC0" w14:textId="72434E2C" w:rsidR="00F82D72" w:rsidRPr="00B36878" w:rsidRDefault="00F82D72" w:rsidP="00EF0C75">
      <w:pPr>
        <w:pStyle w:val="VH-Normalindent2"/>
        <w:numPr>
          <w:ilvl w:val="0"/>
          <w:numId w:val="13"/>
        </w:numPr>
        <w:spacing w:before="120" w:after="120"/>
        <w:ind w:left="1440"/>
        <w:rPr>
          <w:rFonts w:ascii="Arial" w:hAnsi="Arial" w:cs="Arial"/>
          <w:sz w:val="22"/>
          <w:szCs w:val="22"/>
        </w:rPr>
      </w:pPr>
      <w:r w:rsidRPr="00B36878">
        <w:rPr>
          <w:rFonts w:ascii="Arial" w:hAnsi="Arial" w:cs="Arial"/>
          <w:sz w:val="22"/>
          <w:szCs w:val="22"/>
        </w:rPr>
        <w:t xml:space="preserve">Your ability to provide the products or services in accordance with our </w:t>
      </w:r>
      <w:r w:rsidR="003A47CE" w:rsidRPr="00B36878">
        <w:rPr>
          <w:rFonts w:ascii="Arial" w:hAnsi="Arial" w:cs="Arial"/>
          <w:sz w:val="22"/>
          <w:szCs w:val="22"/>
        </w:rPr>
        <w:t>description</w:t>
      </w:r>
      <w:r w:rsidRPr="00B36878">
        <w:rPr>
          <w:rFonts w:ascii="Arial" w:hAnsi="Arial" w:cs="Arial"/>
          <w:sz w:val="22"/>
          <w:szCs w:val="22"/>
        </w:rPr>
        <w:t>, including your</w:t>
      </w:r>
      <w:r w:rsidRPr="00B36878">
        <w:rPr>
          <w:rFonts w:ascii="Arial" w:hAnsi="Arial" w:cs="Arial"/>
          <w:snapToGrid w:val="0"/>
          <w:sz w:val="22"/>
          <w:szCs w:val="22"/>
        </w:rPr>
        <w:t xml:space="preserve"> organisational capability, manage</w:t>
      </w:r>
      <w:r w:rsidR="003A47CE" w:rsidRPr="00B36878">
        <w:rPr>
          <w:rFonts w:ascii="Arial" w:hAnsi="Arial" w:cs="Arial"/>
          <w:snapToGrid w:val="0"/>
          <w:sz w:val="22"/>
          <w:szCs w:val="22"/>
        </w:rPr>
        <w:t>ment capability and competency.</w:t>
      </w:r>
    </w:p>
    <w:p w14:paraId="15BE5D9A" w14:textId="0ABB47E1" w:rsidR="00F82D72" w:rsidRPr="00B36878" w:rsidRDefault="00F82D72" w:rsidP="00EF0C75">
      <w:pPr>
        <w:pStyle w:val="VH-Normalindent2"/>
        <w:numPr>
          <w:ilvl w:val="0"/>
          <w:numId w:val="13"/>
        </w:numPr>
        <w:spacing w:before="120" w:after="120"/>
        <w:ind w:left="1440"/>
        <w:rPr>
          <w:rFonts w:ascii="Arial" w:hAnsi="Arial" w:cs="Arial"/>
          <w:sz w:val="22"/>
          <w:szCs w:val="22"/>
        </w:rPr>
      </w:pPr>
      <w:r w:rsidRPr="00B36878">
        <w:rPr>
          <w:rFonts w:ascii="Arial" w:hAnsi="Arial" w:cs="Arial"/>
          <w:sz w:val="22"/>
          <w:szCs w:val="22"/>
        </w:rPr>
        <w:t>Your experience and proven track record in providing products or services of a similar size, nature and scope, including references.</w:t>
      </w:r>
    </w:p>
    <w:p w14:paraId="43199238" w14:textId="750E9A59" w:rsidR="00F82D72" w:rsidRPr="00B36878" w:rsidRDefault="00F82D72" w:rsidP="00EF0C75">
      <w:pPr>
        <w:pStyle w:val="VH-Normalindent2"/>
        <w:numPr>
          <w:ilvl w:val="0"/>
          <w:numId w:val="13"/>
        </w:numPr>
        <w:spacing w:before="120" w:after="120"/>
        <w:ind w:left="1440"/>
        <w:rPr>
          <w:rFonts w:ascii="Arial" w:hAnsi="Arial" w:cs="Arial"/>
          <w:sz w:val="22"/>
          <w:szCs w:val="22"/>
        </w:rPr>
      </w:pPr>
      <w:r w:rsidRPr="00B36878">
        <w:rPr>
          <w:rFonts w:ascii="Arial" w:hAnsi="Arial" w:cs="Arial"/>
          <w:sz w:val="22"/>
          <w:szCs w:val="22"/>
        </w:rPr>
        <w:t xml:space="preserve">The skills, qualifications </w:t>
      </w:r>
      <w:r w:rsidRPr="00141238">
        <w:rPr>
          <w:rFonts w:ascii="Arial" w:hAnsi="Arial" w:cs="Arial"/>
          <w:sz w:val="22"/>
          <w:szCs w:val="22"/>
        </w:rPr>
        <w:t>and experience of your personnel who would be involved in providing the products or services, including references.</w:t>
      </w:r>
    </w:p>
    <w:p w14:paraId="17B49B0D" w14:textId="0805E85A" w:rsidR="00F82D72" w:rsidRPr="00364168" w:rsidRDefault="00F82D72" w:rsidP="00EF0C75">
      <w:pPr>
        <w:pStyle w:val="VH-Normalindent2"/>
        <w:numPr>
          <w:ilvl w:val="0"/>
          <w:numId w:val="13"/>
        </w:numPr>
        <w:spacing w:before="120" w:after="120"/>
        <w:ind w:left="1440"/>
        <w:rPr>
          <w:rFonts w:ascii="Arial" w:hAnsi="Arial" w:cs="Arial"/>
          <w:sz w:val="22"/>
          <w:szCs w:val="22"/>
        </w:rPr>
      </w:pPr>
      <w:r w:rsidRPr="00364168">
        <w:rPr>
          <w:rFonts w:ascii="Arial" w:hAnsi="Arial" w:cs="Arial"/>
          <w:sz w:val="22"/>
          <w:szCs w:val="22"/>
        </w:rPr>
        <w:t>The approach</w:t>
      </w:r>
      <w:r w:rsidR="00095383" w:rsidRPr="00364168">
        <w:rPr>
          <w:rFonts w:ascii="Arial" w:hAnsi="Arial" w:cs="Arial"/>
          <w:sz w:val="22"/>
          <w:szCs w:val="22"/>
        </w:rPr>
        <w:t xml:space="preserve"> </w:t>
      </w:r>
      <w:r w:rsidRPr="00364168">
        <w:rPr>
          <w:rFonts w:ascii="Arial" w:hAnsi="Arial" w:cs="Arial"/>
          <w:sz w:val="22"/>
          <w:szCs w:val="22"/>
        </w:rPr>
        <w:t>/</w:t>
      </w:r>
      <w:r w:rsidR="00095383" w:rsidRPr="00364168">
        <w:rPr>
          <w:rFonts w:ascii="Arial" w:hAnsi="Arial" w:cs="Arial"/>
          <w:sz w:val="22"/>
          <w:szCs w:val="22"/>
        </w:rPr>
        <w:t xml:space="preserve"> </w:t>
      </w:r>
      <w:r w:rsidRPr="00364168">
        <w:rPr>
          <w:rFonts w:ascii="Arial" w:hAnsi="Arial" w:cs="Arial"/>
          <w:sz w:val="22"/>
          <w:szCs w:val="22"/>
        </w:rPr>
        <w:t>methodology that you use to provide the products or services.</w:t>
      </w:r>
    </w:p>
    <w:p w14:paraId="20B7E680" w14:textId="3155B05F" w:rsidR="00F82D72" w:rsidRPr="00364168" w:rsidRDefault="00F82D72" w:rsidP="00EF0C75">
      <w:pPr>
        <w:pStyle w:val="VH-Normalindent2"/>
        <w:numPr>
          <w:ilvl w:val="0"/>
          <w:numId w:val="13"/>
        </w:numPr>
        <w:spacing w:before="120" w:after="120"/>
        <w:ind w:left="1440"/>
        <w:rPr>
          <w:rFonts w:ascii="Arial" w:hAnsi="Arial" w:cs="Arial"/>
          <w:spacing w:val="-2"/>
          <w:sz w:val="22"/>
          <w:szCs w:val="22"/>
        </w:rPr>
      </w:pPr>
      <w:r w:rsidRPr="00364168">
        <w:rPr>
          <w:rFonts w:ascii="Arial" w:hAnsi="Arial" w:cs="Arial"/>
          <w:spacing w:val="-2"/>
          <w:sz w:val="22"/>
          <w:szCs w:val="22"/>
        </w:rPr>
        <w:t xml:space="preserve">The content and quality of your </w:t>
      </w:r>
      <w:r w:rsidR="00095383" w:rsidRPr="00364168">
        <w:rPr>
          <w:rFonts w:ascii="Arial" w:hAnsi="Arial" w:cs="Arial"/>
          <w:spacing w:val="-2"/>
          <w:sz w:val="22"/>
          <w:szCs w:val="22"/>
        </w:rPr>
        <w:t>proposal</w:t>
      </w:r>
      <w:r w:rsidRPr="00364168">
        <w:rPr>
          <w:rFonts w:ascii="Arial" w:hAnsi="Arial" w:cs="Arial"/>
          <w:spacing w:val="-2"/>
          <w:sz w:val="22"/>
          <w:szCs w:val="22"/>
        </w:rPr>
        <w:t xml:space="preserve">, including </w:t>
      </w:r>
      <w:r w:rsidRPr="00364168">
        <w:rPr>
          <w:rFonts w:ascii="Arial" w:hAnsi="Arial" w:cs="Arial"/>
          <w:snapToGrid w:val="0"/>
          <w:sz w:val="22"/>
          <w:szCs w:val="22"/>
        </w:rPr>
        <w:t>the degree to which the proposal completely provides the requested information in the specified format</w:t>
      </w:r>
      <w:r w:rsidRPr="00364168">
        <w:rPr>
          <w:rFonts w:ascii="Arial" w:hAnsi="Arial" w:cs="Arial"/>
          <w:spacing w:val="-2"/>
          <w:sz w:val="22"/>
          <w:szCs w:val="22"/>
        </w:rPr>
        <w:t>.</w:t>
      </w:r>
    </w:p>
    <w:p w14:paraId="453B437E" w14:textId="7EC8AF05" w:rsidR="00F82D72" w:rsidRPr="00364168" w:rsidRDefault="00F82D72" w:rsidP="00EF0C75">
      <w:pPr>
        <w:pStyle w:val="VH-Normalindent2"/>
        <w:numPr>
          <w:ilvl w:val="0"/>
          <w:numId w:val="13"/>
        </w:numPr>
        <w:spacing w:before="120" w:after="120"/>
        <w:ind w:left="1440"/>
        <w:rPr>
          <w:rFonts w:ascii="Arial" w:hAnsi="Arial" w:cs="Arial"/>
          <w:spacing w:val="-2"/>
          <w:sz w:val="22"/>
          <w:szCs w:val="22"/>
        </w:rPr>
      </w:pPr>
      <w:r w:rsidRPr="00364168">
        <w:rPr>
          <w:rFonts w:ascii="Arial" w:hAnsi="Arial" w:cs="Arial"/>
          <w:spacing w:val="-2"/>
          <w:sz w:val="22"/>
          <w:szCs w:val="22"/>
        </w:rPr>
        <w:t xml:space="preserve">The </w:t>
      </w:r>
      <w:r w:rsidR="00364168" w:rsidRPr="00364168">
        <w:rPr>
          <w:rFonts w:ascii="Arial" w:hAnsi="Arial" w:cs="Arial"/>
          <w:spacing w:val="-2"/>
          <w:sz w:val="22"/>
          <w:szCs w:val="22"/>
        </w:rPr>
        <w:t xml:space="preserve">estimated </w:t>
      </w:r>
      <w:r w:rsidRPr="00364168">
        <w:rPr>
          <w:rFonts w:ascii="Arial" w:hAnsi="Arial" w:cs="Arial"/>
          <w:spacing w:val="-2"/>
          <w:sz w:val="22"/>
          <w:szCs w:val="22"/>
        </w:rPr>
        <w:t xml:space="preserve">costs and advantages of your </w:t>
      </w:r>
      <w:r w:rsidR="00364168" w:rsidRPr="00364168">
        <w:rPr>
          <w:rFonts w:ascii="Arial" w:hAnsi="Arial" w:cs="Arial"/>
          <w:spacing w:val="-2"/>
          <w:sz w:val="22"/>
          <w:szCs w:val="22"/>
        </w:rPr>
        <w:t xml:space="preserve">proposal. </w:t>
      </w:r>
    </w:p>
    <w:p w14:paraId="47266348" w14:textId="35F401F7" w:rsidR="00F82D72" w:rsidRPr="007551D4" w:rsidRDefault="00F82D72" w:rsidP="00EF0C75">
      <w:pPr>
        <w:pStyle w:val="VH-Normalindent2"/>
        <w:numPr>
          <w:ilvl w:val="0"/>
          <w:numId w:val="13"/>
        </w:numPr>
        <w:spacing w:before="120" w:after="120"/>
        <w:ind w:left="1440"/>
        <w:rPr>
          <w:rFonts w:ascii="Arial" w:hAnsi="Arial" w:cs="Arial"/>
          <w:sz w:val="22"/>
          <w:szCs w:val="22"/>
        </w:rPr>
      </w:pPr>
      <w:r w:rsidRPr="00364168">
        <w:rPr>
          <w:rFonts w:ascii="Arial" w:hAnsi="Arial" w:cs="Arial"/>
          <w:spacing w:val="-2"/>
          <w:sz w:val="22"/>
          <w:szCs w:val="22"/>
        </w:rPr>
        <w:t xml:space="preserve">Your ability to provide the products or services without any </w:t>
      </w:r>
      <w:r w:rsidRPr="00364168">
        <w:rPr>
          <w:rFonts w:ascii="Arial" w:hAnsi="Arial" w:cs="Arial"/>
          <w:snapToGrid w:val="0"/>
          <w:sz w:val="22"/>
          <w:szCs w:val="22"/>
        </w:rPr>
        <w:t>conflict of interest resulting from industries or clients previously or currently served by you.</w:t>
      </w:r>
    </w:p>
    <w:p w14:paraId="63CD1697" w14:textId="19E1BCB6" w:rsidR="00494F50" w:rsidRPr="007551D4" w:rsidRDefault="00494F50" w:rsidP="00EF0C75">
      <w:pPr>
        <w:pStyle w:val="VH-Normalindent2"/>
        <w:numPr>
          <w:ilvl w:val="0"/>
          <w:numId w:val="13"/>
        </w:numPr>
        <w:spacing w:before="120" w:after="120"/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napToGrid w:val="0"/>
          <w:sz w:val="22"/>
          <w:szCs w:val="22"/>
        </w:rPr>
        <w:t>Open architecture of the solution, and ability to use standards in exposing services.</w:t>
      </w:r>
    </w:p>
    <w:p w14:paraId="543509C1" w14:textId="3E3373EC" w:rsidR="00494F50" w:rsidRPr="00593697" w:rsidRDefault="00494F50" w:rsidP="00EF0C75">
      <w:pPr>
        <w:pStyle w:val="VH-Normalindent2"/>
        <w:numPr>
          <w:ilvl w:val="0"/>
          <w:numId w:val="13"/>
        </w:numPr>
        <w:spacing w:before="120" w:after="120"/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napToGrid w:val="0"/>
          <w:sz w:val="22"/>
          <w:szCs w:val="22"/>
        </w:rPr>
        <w:t xml:space="preserve">Current </w:t>
      </w:r>
      <w:r w:rsidR="00905742">
        <w:rPr>
          <w:rFonts w:ascii="Arial" w:hAnsi="Arial" w:cs="Arial"/>
          <w:snapToGrid w:val="0"/>
          <w:sz w:val="22"/>
          <w:szCs w:val="22"/>
        </w:rPr>
        <w:t>client’s</w:t>
      </w:r>
      <w:r>
        <w:rPr>
          <w:rFonts w:ascii="Arial" w:hAnsi="Arial" w:cs="Arial"/>
          <w:snapToGrid w:val="0"/>
          <w:sz w:val="22"/>
          <w:szCs w:val="22"/>
        </w:rPr>
        <w:t xml:space="preserve"> </w:t>
      </w:r>
      <w:r>
        <w:rPr>
          <w:rFonts w:ascii="Arial" w:hAnsi="Arial" w:cs="Arial"/>
          <w:snapToGrid w:val="0"/>
          <w:sz w:val="22"/>
          <w:szCs w:val="22"/>
          <w:lang w:val="en-US" w:bidi="he-IL"/>
        </w:rPr>
        <w:t>satisfaction from the system performance and maintenance.</w:t>
      </w:r>
    </w:p>
    <w:p w14:paraId="397E2641" w14:textId="77777777" w:rsidR="00593697" w:rsidRPr="00593697" w:rsidRDefault="00593697" w:rsidP="00593697">
      <w:pPr>
        <w:pStyle w:val="VH-Normalindent2"/>
        <w:spacing w:before="120" w:after="120"/>
        <w:rPr>
          <w:rFonts w:ascii="Arial" w:hAnsi="Arial" w:cs="Arial"/>
          <w:sz w:val="22"/>
          <w:szCs w:val="22"/>
          <w:lang w:val="en-US"/>
        </w:rPr>
      </w:pPr>
    </w:p>
    <w:p w14:paraId="6673C668" w14:textId="168314EE" w:rsidR="0039560A" w:rsidRPr="00C40E26" w:rsidRDefault="0039560A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12" w:name="_Toc21508331"/>
      <w:r w:rsidRPr="0039560A">
        <w:rPr>
          <w:rFonts w:ascii="Arial" w:hAnsi="Arial" w:cs="Arial"/>
          <w:sz w:val="28"/>
        </w:rPr>
        <w:t>Post-</w:t>
      </w:r>
      <w:r w:rsidR="00DB6AC9">
        <w:rPr>
          <w:rFonts w:ascii="Arial" w:hAnsi="Arial" w:cs="Arial"/>
          <w:sz w:val="28"/>
        </w:rPr>
        <w:t>submission</w:t>
      </w:r>
      <w:r w:rsidRPr="0039560A">
        <w:rPr>
          <w:rFonts w:ascii="Arial" w:hAnsi="Arial" w:cs="Arial"/>
          <w:sz w:val="28"/>
        </w:rPr>
        <w:t xml:space="preserve"> </w:t>
      </w:r>
      <w:r w:rsidR="009945E6">
        <w:rPr>
          <w:rFonts w:ascii="Arial" w:hAnsi="Arial" w:cs="Arial"/>
          <w:sz w:val="28"/>
        </w:rPr>
        <w:t>Presentations and Discussions</w:t>
      </w:r>
      <w:bookmarkEnd w:id="12"/>
    </w:p>
    <w:p w14:paraId="53B94F65" w14:textId="4C5A74D5" w:rsidR="0039560A" w:rsidRPr="00C75FEA" w:rsidRDefault="0039560A" w:rsidP="00EB0503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C75FEA">
        <w:rPr>
          <w:rFonts w:ascii="Arial" w:hAnsi="Arial" w:cs="Arial"/>
          <w:sz w:val="22"/>
          <w:szCs w:val="22"/>
        </w:rPr>
        <w:t xml:space="preserve">Following submission of </w:t>
      </w:r>
      <w:r w:rsidR="00EB0503" w:rsidRPr="00C75FEA">
        <w:rPr>
          <w:rFonts w:ascii="Arial" w:hAnsi="Arial" w:cs="Arial"/>
          <w:sz w:val="22"/>
          <w:szCs w:val="22"/>
        </w:rPr>
        <w:t>proposals</w:t>
      </w:r>
      <w:r w:rsidRPr="00C75FEA">
        <w:rPr>
          <w:rFonts w:ascii="Arial" w:hAnsi="Arial" w:cs="Arial"/>
          <w:sz w:val="22"/>
          <w:szCs w:val="22"/>
        </w:rPr>
        <w:t>, we:</w:t>
      </w:r>
    </w:p>
    <w:p w14:paraId="19B68F60" w14:textId="36981A30" w:rsidR="0039560A" w:rsidRPr="00C75FEA" w:rsidRDefault="0039560A" w:rsidP="00EF0C75">
      <w:pPr>
        <w:pStyle w:val="VH-Normalindent2"/>
        <w:numPr>
          <w:ilvl w:val="2"/>
          <w:numId w:val="9"/>
        </w:numPr>
        <w:spacing w:before="120" w:after="120"/>
        <w:ind w:left="1440" w:hanging="360"/>
        <w:rPr>
          <w:rFonts w:ascii="Arial" w:hAnsi="Arial" w:cs="Arial"/>
          <w:spacing w:val="-2"/>
          <w:sz w:val="22"/>
          <w:szCs w:val="22"/>
        </w:rPr>
      </w:pPr>
      <w:r w:rsidRPr="00C75FEA">
        <w:rPr>
          <w:rFonts w:ascii="Arial" w:hAnsi="Arial" w:cs="Arial"/>
          <w:spacing w:val="-2"/>
          <w:sz w:val="22"/>
          <w:szCs w:val="22"/>
        </w:rPr>
        <w:t>Will not enter into discussion with you about the pro</w:t>
      </w:r>
      <w:r w:rsidR="00A9368F" w:rsidRPr="00C75FEA">
        <w:rPr>
          <w:rFonts w:ascii="Arial" w:hAnsi="Arial" w:cs="Arial"/>
          <w:spacing w:val="-2"/>
          <w:sz w:val="22"/>
          <w:szCs w:val="22"/>
        </w:rPr>
        <w:t>gress of the evaluation process.</w:t>
      </w:r>
    </w:p>
    <w:p w14:paraId="0BA7175E" w14:textId="1338F0E9" w:rsidR="0039560A" w:rsidRDefault="0039560A" w:rsidP="00EF0C75">
      <w:pPr>
        <w:pStyle w:val="VH-Normalindent2"/>
        <w:numPr>
          <w:ilvl w:val="2"/>
          <w:numId w:val="9"/>
        </w:numPr>
        <w:spacing w:before="120" w:after="120"/>
        <w:ind w:left="1440" w:hanging="360"/>
        <w:rPr>
          <w:rFonts w:ascii="Arial" w:hAnsi="Arial" w:cs="Arial"/>
          <w:spacing w:val="-2"/>
          <w:sz w:val="22"/>
          <w:szCs w:val="22"/>
        </w:rPr>
      </w:pPr>
      <w:r w:rsidRPr="00C75FEA">
        <w:rPr>
          <w:rFonts w:ascii="Arial" w:hAnsi="Arial" w:cs="Arial"/>
          <w:spacing w:val="-2"/>
          <w:sz w:val="22"/>
          <w:szCs w:val="22"/>
        </w:rPr>
        <w:lastRenderedPageBreak/>
        <w:t xml:space="preserve">May ask you to meet us and to make a formal presentation on your </w:t>
      </w:r>
      <w:r w:rsidR="001F1314">
        <w:rPr>
          <w:rFonts w:ascii="Arial" w:hAnsi="Arial" w:cs="Arial"/>
          <w:spacing w:val="-2"/>
          <w:sz w:val="22"/>
          <w:szCs w:val="22"/>
        </w:rPr>
        <w:t>proposal</w:t>
      </w:r>
      <w:r w:rsidR="00F24238">
        <w:rPr>
          <w:rFonts w:ascii="Arial" w:hAnsi="Arial" w:cs="Arial"/>
          <w:spacing w:val="-2"/>
          <w:sz w:val="22"/>
          <w:szCs w:val="22"/>
        </w:rPr>
        <w:t>.</w:t>
      </w:r>
      <w:r w:rsidR="00D12704">
        <w:rPr>
          <w:rFonts w:ascii="Arial" w:hAnsi="Arial" w:cs="Arial" w:hint="cs"/>
          <w:spacing w:val="-2"/>
          <w:sz w:val="22"/>
          <w:szCs w:val="22"/>
          <w:rtl/>
          <w:lang w:bidi="he-IL"/>
        </w:rPr>
        <w:t xml:space="preserve">  </w:t>
      </w:r>
      <w:r w:rsidR="00D12704">
        <w:rPr>
          <w:rFonts w:ascii="Arial" w:hAnsi="Arial" w:cs="Arial"/>
          <w:spacing w:val="-2"/>
          <w:sz w:val="22"/>
          <w:szCs w:val="22"/>
          <w:lang w:val="en-US" w:bidi="he-IL"/>
        </w:rPr>
        <w:t xml:space="preserve"> An email will be sent to the contact person two weeks before the presentation.</w:t>
      </w:r>
    </w:p>
    <w:p w14:paraId="70F1598B" w14:textId="0288DF1D" w:rsidR="000B0A20" w:rsidRPr="000B0A20" w:rsidRDefault="000B0A20" w:rsidP="00EF0C75">
      <w:pPr>
        <w:pStyle w:val="VH-Normalindent2"/>
        <w:numPr>
          <w:ilvl w:val="2"/>
          <w:numId w:val="9"/>
        </w:numPr>
        <w:spacing w:before="120" w:after="120"/>
        <w:ind w:left="1440" w:hanging="360"/>
        <w:rPr>
          <w:rFonts w:ascii="Arial" w:hAnsi="Arial" w:cs="Arial"/>
          <w:spacing w:val="-2"/>
          <w:sz w:val="22"/>
          <w:szCs w:val="22"/>
        </w:rPr>
      </w:pPr>
      <w:r w:rsidRPr="000B0A20">
        <w:rPr>
          <w:rFonts w:ascii="Arial" w:hAnsi="Arial" w:cs="Arial"/>
          <w:spacing w:val="-2"/>
          <w:sz w:val="22"/>
          <w:szCs w:val="22"/>
        </w:rPr>
        <w:t xml:space="preserve">We </w:t>
      </w:r>
      <w:r>
        <w:rPr>
          <w:rFonts w:ascii="Arial" w:hAnsi="Arial" w:cs="Arial"/>
          <w:spacing w:val="-2"/>
          <w:sz w:val="22"/>
          <w:szCs w:val="22"/>
        </w:rPr>
        <w:t>may ask you</w:t>
      </w:r>
      <w:r w:rsidRPr="000B0A20">
        <w:rPr>
          <w:rFonts w:ascii="Arial" w:hAnsi="Arial" w:cs="Arial"/>
          <w:spacing w:val="-2"/>
          <w:sz w:val="22"/>
          <w:szCs w:val="22"/>
        </w:rPr>
        <w:t>, to install a demo system as a POC, in BDMA premises to prove their complete operational functioning</w:t>
      </w:r>
    </w:p>
    <w:p w14:paraId="69BC94D4" w14:textId="48302CDE" w:rsidR="0039560A" w:rsidRPr="00C75FEA" w:rsidRDefault="0039560A" w:rsidP="00CF5A2C">
      <w:pPr>
        <w:pStyle w:val="VH-Normalindent2"/>
        <w:ind w:left="1080" w:firstLine="0"/>
        <w:rPr>
          <w:rFonts w:ascii="Arial" w:hAnsi="Arial" w:cs="Arial"/>
          <w:sz w:val="22"/>
          <w:szCs w:val="22"/>
        </w:rPr>
      </w:pPr>
      <w:r w:rsidRPr="00C75FEA">
        <w:rPr>
          <w:rFonts w:ascii="Arial" w:hAnsi="Arial" w:cs="Arial"/>
          <w:sz w:val="22"/>
          <w:szCs w:val="22"/>
        </w:rPr>
        <w:t>The intention of these presentations, discussions is to resolve any issues and to refine the requirements based on the vendors' proposals and to further assess the vendors' services.</w:t>
      </w:r>
    </w:p>
    <w:p w14:paraId="45FCE848" w14:textId="77777777" w:rsidR="0039560A" w:rsidRDefault="0039560A" w:rsidP="0039560A">
      <w:pPr>
        <w:pStyle w:val="VH-Normalindent"/>
        <w:ind w:left="0"/>
        <w:rPr>
          <w:rFonts w:ascii="Arial" w:hAnsi="Arial" w:cs="Arial"/>
          <w:sz w:val="24"/>
          <w:szCs w:val="24"/>
          <w:lang w:bidi="he-IL"/>
        </w:rPr>
      </w:pPr>
    </w:p>
    <w:p w14:paraId="1A42A1E7" w14:textId="5173AB3E" w:rsidR="00227DF0" w:rsidRPr="00C40E26" w:rsidRDefault="00227DF0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13" w:name="_Toc21508332"/>
      <w:r>
        <w:rPr>
          <w:rFonts w:ascii="Arial" w:hAnsi="Arial" w:cs="Arial"/>
          <w:sz w:val="28"/>
        </w:rPr>
        <w:t>Payments</w:t>
      </w:r>
      <w:r w:rsidR="00A72194">
        <w:rPr>
          <w:rFonts w:ascii="Arial" w:hAnsi="Arial" w:cs="Arial"/>
          <w:sz w:val="28"/>
        </w:rPr>
        <w:t xml:space="preserve"> &amp; Expenses</w:t>
      </w:r>
      <w:bookmarkEnd w:id="13"/>
    </w:p>
    <w:p w14:paraId="5D208452" w14:textId="77777777" w:rsidR="00A72194" w:rsidRDefault="00A72194" w:rsidP="00227DF0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 companies will develop the responses on their own expenses.</w:t>
      </w:r>
    </w:p>
    <w:p w14:paraId="070CDEC7" w14:textId="1D3F1416" w:rsidR="001E0B51" w:rsidRDefault="001E0B51" w:rsidP="001E0B51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BDMA will pay a sum of </w:t>
      </w:r>
      <w:r>
        <w:rPr>
          <w:rFonts w:ascii="Arial" w:hAnsi="Arial" w:cs="Arial" w:hint="cs"/>
          <w:sz w:val="22"/>
          <w:szCs w:val="22"/>
          <w:rtl/>
        </w:rPr>
        <w:t>1,400</w:t>
      </w:r>
      <w:r>
        <w:rPr>
          <w:rFonts w:ascii="Arial" w:hAnsi="Arial" w:cs="Arial"/>
          <w:sz w:val="22"/>
          <w:szCs w:val="22"/>
        </w:rPr>
        <w:t xml:space="preserve"> USD to a company that their responses will meet the </w:t>
      </w:r>
      <w:r w:rsidRPr="00484B4D">
        <w:rPr>
          <w:rFonts w:ascii="Arial" w:hAnsi="Arial" w:cs="Arial"/>
          <w:sz w:val="22"/>
          <w:szCs w:val="22"/>
        </w:rPr>
        <w:t>mandatory requirements</w:t>
      </w:r>
      <w:r>
        <w:rPr>
          <w:rFonts w:ascii="Arial" w:hAnsi="Arial" w:cs="Arial"/>
          <w:sz w:val="22"/>
          <w:szCs w:val="22"/>
        </w:rPr>
        <w:t xml:space="preserve"> (clause 1.7) and will conduct a presentation in BDMA premises in Israel.</w:t>
      </w:r>
      <w:r>
        <w:rPr>
          <w:rFonts w:ascii="Arial" w:hAnsi="Arial" w:cs="Arial" w:hint="cs"/>
          <w:sz w:val="22"/>
          <w:szCs w:val="22"/>
          <w:rtl/>
        </w:rPr>
        <w:t xml:space="preserve"> </w:t>
      </w:r>
      <w:r w:rsidRPr="00744285">
        <w:rPr>
          <w:rFonts w:ascii="Arial" w:hAnsi="Arial" w:cs="Arial"/>
          <w:sz w:val="22"/>
          <w:szCs w:val="22"/>
        </w:rPr>
        <w:t>All of this is subject to budget approval for 2020 and the establishment of the bidder in the government financial system.</w:t>
      </w:r>
    </w:p>
    <w:p w14:paraId="45BC9120" w14:textId="77777777" w:rsidR="00780F95" w:rsidRDefault="00780F95" w:rsidP="00780F95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780F95">
        <w:rPr>
          <w:rFonts w:ascii="Arial" w:hAnsi="Arial" w:cs="Arial"/>
          <w:sz w:val="22"/>
          <w:szCs w:val="22"/>
        </w:rPr>
        <w:t>However, no sum will be paid to companies by the BDMA in excess of 11,500 USD.</w:t>
      </w:r>
      <w:r>
        <w:rPr>
          <w:rFonts w:ascii="Arial" w:hAnsi="Arial" w:cs="Arial"/>
          <w:sz w:val="22"/>
          <w:szCs w:val="22"/>
        </w:rPr>
        <w:tab/>
      </w:r>
    </w:p>
    <w:p w14:paraId="6E1855E9" w14:textId="77777777" w:rsidR="00780F95" w:rsidRPr="00780F95" w:rsidRDefault="00780F95" w:rsidP="00780F95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780F95">
        <w:rPr>
          <w:rFonts w:ascii="Arial" w:hAnsi="Arial" w:cs="Arial"/>
          <w:sz w:val="22"/>
          <w:szCs w:val="22"/>
        </w:rPr>
        <w:t>If more than 8 companies will submit a reply, all bidders will evenly share the maximum sum of 11,500 USD.</w:t>
      </w:r>
    </w:p>
    <w:p w14:paraId="7D089331" w14:textId="77777777" w:rsidR="009B17A4" w:rsidRPr="00E44FD3" w:rsidRDefault="009B17A4" w:rsidP="009B17A4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</w:p>
    <w:p w14:paraId="781653AF" w14:textId="7E166072" w:rsidR="007B6850" w:rsidRPr="00C40E26" w:rsidRDefault="007B6850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14" w:name="_Toc21508333"/>
      <w:r>
        <w:rPr>
          <w:rFonts w:ascii="Arial" w:hAnsi="Arial" w:cs="Arial"/>
          <w:sz w:val="28"/>
        </w:rPr>
        <w:t>Presentations, Demo &amp; Loan of the system</w:t>
      </w:r>
      <w:bookmarkEnd w:id="14"/>
    </w:p>
    <w:p w14:paraId="0B954B93" w14:textId="67410057" w:rsidR="007B6850" w:rsidRDefault="007B6850" w:rsidP="007B6850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Hereinafter a short description of the content expected in:</w:t>
      </w:r>
    </w:p>
    <w:p w14:paraId="016A54B9" w14:textId="75B55112" w:rsidR="007B6850" w:rsidRPr="00B82121" w:rsidRDefault="007B6850" w:rsidP="00EF0C75">
      <w:pPr>
        <w:pStyle w:val="11"/>
        <w:numPr>
          <w:ilvl w:val="0"/>
          <w:numId w:val="25"/>
        </w:numPr>
        <w:bidi w:val="0"/>
        <w:spacing w:before="120" w:after="120" w:line="240" w:lineRule="auto"/>
        <w:ind w:left="1440"/>
        <w:rPr>
          <w:rFonts w:ascii="Arial" w:hAnsi="Arial" w:cs="Arial"/>
          <w:b/>
          <w:bCs/>
          <w:sz w:val="22"/>
          <w:szCs w:val="22"/>
        </w:rPr>
      </w:pPr>
      <w:r w:rsidRPr="00B82121">
        <w:rPr>
          <w:rFonts w:ascii="Arial" w:hAnsi="Arial" w:cs="Arial"/>
          <w:b/>
          <w:bCs/>
          <w:sz w:val="22"/>
          <w:szCs w:val="22"/>
        </w:rPr>
        <w:t>Presentation</w:t>
      </w:r>
    </w:p>
    <w:p w14:paraId="5E9037E3" w14:textId="58EBFD7D" w:rsidR="007B6850" w:rsidRDefault="00BA44E1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Company profile</w:t>
      </w:r>
    </w:p>
    <w:p w14:paraId="721CE0E1" w14:textId="4D9CD8BB" w:rsidR="00BA44E1" w:rsidRDefault="00BA44E1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Former Relevant experience</w:t>
      </w:r>
      <w:r w:rsidR="00874800">
        <w:rPr>
          <w:rFonts w:ascii="Arial" w:hAnsi="Arial" w:cs="Arial"/>
          <w:sz w:val="22"/>
          <w:szCs w:val="22"/>
        </w:rPr>
        <w:t xml:space="preserve"> </w:t>
      </w:r>
    </w:p>
    <w:p w14:paraId="0BDAF4A2" w14:textId="269B7265" w:rsidR="00BA44E1" w:rsidRDefault="00BA44E1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Solution presen</w:t>
      </w:r>
      <w:r w:rsidR="00294DAA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ation</w:t>
      </w:r>
    </w:p>
    <w:p w14:paraId="29A56D9E" w14:textId="77777777" w:rsidR="00BA44E1" w:rsidRDefault="00BA44E1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Client clarifications request</w:t>
      </w:r>
    </w:p>
    <w:p w14:paraId="21253DA4" w14:textId="784A9C9D" w:rsidR="00B82121" w:rsidRDefault="00090200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Open discussion and </w:t>
      </w:r>
      <w:r w:rsidR="00B82121">
        <w:rPr>
          <w:rFonts w:ascii="Arial" w:hAnsi="Arial" w:cs="Arial"/>
          <w:sz w:val="22"/>
          <w:szCs w:val="22"/>
        </w:rPr>
        <w:t>Q&amp;A</w:t>
      </w:r>
    </w:p>
    <w:p w14:paraId="4BCB1593" w14:textId="4420658B" w:rsidR="007F0931" w:rsidRDefault="00E913D9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7F0931">
        <w:rPr>
          <w:rFonts w:ascii="Arial" w:hAnsi="Arial" w:cs="Arial"/>
          <w:sz w:val="22"/>
          <w:szCs w:val="22"/>
        </w:rPr>
        <w:t>hort demo</w:t>
      </w:r>
      <w:r>
        <w:rPr>
          <w:rFonts w:ascii="Arial" w:hAnsi="Arial" w:cs="Arial"/>
          <w:sz w:val="22"/>
          <w:szCs w:val="22"/>
        </w:rPr>
        <w:t xml:space="preserve"> (</w:t>
      </w:r>
      <w:r w:rsidR="009932C9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ptional)</w:t>
      </w:r>
    </w:p>
    <w:p w14:paraId="2CBA8F60" w14:textId="77777777" w:rsidR="00B82121" w:rsidRDefault="00B82121" w:rsidP="00B82121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</w:p>
    <w:p w14:paraId="6ACD9AB2" w14:textId="6CA332C3" w:rsidR="007B6850" w:rsidRPr="00B82121" w:rsidRDefault="007B6850" w:rsidP="00EF0C75">
      <w:pPr>
        <w:pStyle w:val="11"/>
        <w:numPr>
          <w:ilvl w:val="0"/>
          <w:numId w:val="25"/>
        </w:numPr>
        <w:bidi w:val="0"/>
        <w:spacing w:before="120" w:after="120" w:line="240" w:lineRule="auto"/>
        <w:ind w:left="1440"/>
        <w:rPr>
          <w:rFonts w:ascii="Arial" w:hAnsi="Arial" w:cs="Arial"/>
          <w:b/>
          <w:bCs/>
          <w:sz w:val="22"/>
          <w:szCs w:val="22"/>
        </w:rPr>
      </w:pPr>
      <w:r w:rsidRPr="00B82121">
        <w:rPr>
          <w:rFonts w:ascii="Arial" w:hAnsi="Arial" w:cs="Arial"/>
          <w:b/>
          <w:bCs/>
          <w:sz w:val="22"/>
          <w:szCs w:val="22"/>
        </w:rPr>
        <w:t>Demo</w:t>
      </w:r>
    </w:p>
    <w:p w14:paraId="6E2DAC1E" w14:textId="068F676F" w:rsidR="009C146F" w:rsidRDefault="009C146F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System overview and demo</w:t>
      </w:r>
    </w:p>
    <w:p w14:paraId="565A97FC" w14:textId="3BE7134F" w:rsidR="009A4D14" w:rsidRDefault="009C146F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Specific s</w:t>
      </w:r>
      <w:r w:rsidR="009A4D14">
        <w:rPr>
          <w:rFonts w:ascii="Arial" w:hAnsi="Arial" w:cs="Arial"/>
          <w:sz w:val="22"/>
          <w:szCs w:val="22"/>
        </w:rPr>
        <w:t>ystem modules demo</w:t>
      </w:r>
    </w:p>
    <w:p w14:paraId="569F08B0" w14:textId="22A088B2" w:rsidR="009A4D14" w:rsidRDefault="009A4D14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System workflow mechanism</w:t>
      </w:r>
    </w:p>
    <w:p w14:paraId="3D495D69" w14:textId="6C857323" w:rsidR="007B6850" w:rsidRDefault="00E959C3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De-duplication service</w:t>
      </w:r>
    </w:p>
    <w:p w14:paraId="13331238" w14:textId="30A42DA7" w:rsidR="00E959C3" w:rsidRDefault="00E959C3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Identity resolution functionali</w:t>
      </w:r>
      <w:r w:rsidR="009A4D14">
        <w:rPr>
          <w:rFonts w:ascii="Arial" w:hAnsi="Arial" w:cs="Arial"/>
          <w:sz w:val="22"/>
          <w:szCs w:val="22"/>
        </w:rPr>
        <w:t>ties</w:t>
      </w:r>
    </w:p>
    <w:p w14:paraId="2ADC9A03" w14:textId="51F2109E" w:rsidR="009C146F" w:rsidRDefault="009C146F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Reporting demo</w:t>
      </w:r>
    </w:p>
    <w:p w14:paraId="775731B9" w14:textId="466BB1EE" w:rsidR="00C01B78" w:rsidRPr="00C01B78" w:rsidRDefault="00C01B78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Open discussion and Q&amp;A</w:t>
      </w:r>
    </w:p>
    <w:p w14:paraId="257838AF" w14:textId="77777777" w:rsidR="009A4D14" w:rsidRDefault="009A4D14" w:rsidP="009A4D14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</w:p>
    <w:p w14:paraId="0BC8D90A" w14:textId="6E6613A1" w:rsidR="009A4D14" w:rsidRPr="00B82121" w:rsidRDefault="009A4D14" w:rsidP="00EF0C75">
      <w:pPr>
        <w:pStyle w:val="11"/>
        <w:numPr>
          <w:ilvl w:val="0"/>
          <w:numId w:val="25"/>
        </w:numPr>
        <w:bidi w:val="0"/>
        <w:spacing w:before="120" w:after="120" w:line="240" w:lineRule="auto"/>
        <w:ind w:left="144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Site visit</w:t>
      </w:r>
    </w:p>
    <w:p w14:paraId="333B0DCE" w14:textId="34555036" w:rsidR="009A4D14" w:rsidRDefault="00A246DE" w:rsidP="00AA59F1">
      <w:pPr>
        <w:pStyle w:val="11"/>
        <w:bidi w:val="0"/>
        <w:spacing w:before="120" w:after="120" w:line="240" w:lineRule="auto"/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 site visit to the </w:t>
      </w:r>
      <w:r w:rsidR="00AA59F1">
        <w:rPr>
          <w:rFonts w:ascii="Arial" w:hAnsi="Arial" w:cs="Arial"/>
          <w:sz w:val="22"/>
          <w:szCs w:val="22"/>
        </w:rPr>
        <w:t>bidder</w:t>
      </w:r>
      <w:r>
        <w:rPr>
          <w:rFonts w:ascii="Arial" w:hAnsi="Arial" w:cs="Arial"/>
          <w:sz w:val="22"/>
          <w:szCs w:val="22"/>
        </w:rPr>
        <w:t xml:space="preserve"> premises and</w:t>
      </w:r>
      <w:r w:rsidR="00AA59F1">
        <w:rPr>
          <w:rFonts w:ascii="Arial" w:hAnsi="Arial" w:cs="Arial"/>
          <w:sz w:val="22"/>
          <w:szCs w:val="22"/>
        </w:rPr>
        <w:t>/or</w:t>
      </w:r>
      <w:r>
        <w:rPr>
          <w:rFonts w:ascii="Arial" w:hAnsi="Arial" w:cs="Arial"/>
          <w:sz w:val="22"/>
          <w:szCs w:val="22"/>
        </w:rPr>
        <w:t xml:space="preserve"> to an operational system</w:t>
      </w:r>
      <w:r w:rsidR="0080228A">
        <w:rPr>
          <w:rFonts w:ascii="Arial" w:hAnsi="Arial" w:cs="Arial"/>
          <w:sz w:val="22"/>
          <w:szCs w:val="22"/>
        </w:rPr>
        <w:t xml:space="preserve"> client</w:t>
      </w:r>
      <w:r>
        <w:rPr>
          <w:rFonts w:ascii="Arial" w:hAnsi="Arial" w:cs="Arial"/>
          <w:sz w:val="22"/>
          <w:szCs w:val="22"/>
        </w:rPr>
        <w:t xml:space="preserve">, </w:t>
      </w:r>
      <w:r w:rsidR="00DB6AC9">
        <w:rPr>
          <w:rFonts w:ascii="Arial" w:hAnsi="Arial" w:cs="Arial"/>
          <w:sz w:val="22"/>
          <w:szCs w:val="22"/>
        </w:rPr>
        <w:t>shall</w:t>
      </w:r>
      <w:r w:rsidR="0058000D">
        <w:rPr>
          <w:rFonts w:ascii="Arial" w:hAnsi="Arial" w:cs="Arial"/>
          <w:sz w:val="22"/>
          <w:szCs w:val="22"/>
        </w:rPr>
        <w:t xml:space="preserve"> include:</w:t>
      </w:r>
      <w:r w:rsidR="009A4D14">
        <w:rPr>
          <w:rFonts w:ascii="Arial" w:hAnsi="Arial" w:cs="Arial"/>
          <w:sz w:val="22"/>
          <w:szCs w:val="22"/>
        </w:rPr>
        <w:t xml:space="preserve"> </w:t>
      </w:r>
    </w:p>
    <w:p w14:paraId="0506F911" w14:textId="77777777" w:rsidR="0058000D" w:rsidRDefault="0058000D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Presentation and demo – see </w:t>
      </w:r>
      <w:r w:rsidRPr="00C74315">
        <w:rPr>
          <w:rFonts w:ascii="Arial" w:hAnsi="Arial" w:cs="Arial"/>
          <w:b/>
          <w:bCs/>
          <w:sz w:val="22"/>
          <w:szCs w:val="22"/>
        </w:rPr>
        <w:t>a)</w:t>
      </w:r>
      <w:r>
        <w:rPr>
          <w:rFonts w:ascii="Arial" w:hAnsi="Arial" w:cs="Arial"/>
          <w:sz w:val="22"/>
          <w:szCs w:val="22"/>
        </w:rPr>
        <w:t xml:space="preserve"> and </w:t>
      </w:r>
      <w:r w:rsidRPr="00C74315">
        <w:rPr>
          <w:rFonts w:ascii="Arial" w:hAnsi="Arial" w:cs="Arial"/>
          <w:b/>
          <w:bCs/>
          <w:sz w:val="22"/>
          <w:szCs w:val="22"/>
        </w:rPr>
        <w:t>b)</w:t>
      </w:r>
      <w:r>
        <w:rPr>
          <w:rFonts w:ascii="Arial" w:hAnsi="Arial" w:cs="Arial"/>
          <w:sz w:val="22"/>
          <w:szCs w:val="22"/>
        </w:rPr>
        <w:t xml:space="preserve"> above</w:t>
      </w:r>
    </w:p>
    <w:p w14:paraId="500931CB" w14:textId="6C4C951A" w:rsidR="0058000D" w:rsidRDefault="0058000D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Open session with </w:t>
      </w:r>
      <w:r w:rsidR="00506F4C">
        <w:rPr>
          <w:rFonts w:ascii="Arial" w:hAnsi="Arial" w:cs="Arial"/>
          <w:sz w:val="22"/>
          <w:szCs w:val="22"/>
        </w:rPr>
        <w:t>the</w:t>
      </w:r>
      <w:r>
        <w:rPr>
          <w:rFonts w:ascii="Arial" w:hAnsi="Arial" w:cs="Arial"/>
          <w:sz w:val="22"/>
          <w:szCs w:val="22"/>
        </w:rPr>
        <w:t xml:space="preserve"> client</w:t>
      </w:r>
    </w:p>
    <w:p w14:paraId="22F73B08" w14:textId="1A32EFC6" w:rsidR="0058000D" w:rsidRDefault="0058000D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Open discussion with a client </w:t>
      </w:r>
      <w:r w:rsidRPr="0058000D">
        <w:rPr>
          <w:rFonts w:ascii="Arial" w:hAnsi="Arial" w:cs="Arial"/>
          <w:sz w:val="22"/>
          <w:szCs w:val="22"/>
          <w:u w:val="single"/>
        </w:rPr>
        <w:t>without</w:t>
      </w:r>
      <w:r>
        <w:rPr>
          <w:rFonts w:ascii="Arial" w:hAnsi="Arial" w:cs="Arial"/>
          <w:sz w:val="22"/>
          <w:szCs w:val="22"/>
        </w:rPr>
        <w:t xml:space="preserve"> company </w:t>
      </w:r>
      <w:r w:rsidR="00DB6AC9">
        <w:rPr>
          <w:rFonts w:ascii="Arial" w:hAnsi="Arial" w:cs="Arial"/>
          <w:sz w:val="22"/>
          <w:szCs w:val="22"/>
        </w:rPr>
        <w:t>representatives</w:t>
      </w:r>
      <w:r>
        <w:rPr>
          <w:rFonts w:ascii="Arial" w:hAnsi="Arial" w:cs="Arial"/>
          <w:sz w:val="22"/>
          <w:szCs w:val="22"/>
        </w:rPr>
        <w:t xml:space="preserve"> (30 minutes)</w:t>
      </w:r>
    </w:p>
    <w:p w14:paraId="1B9A34CD" w14:textId="77777777" w:rsidR="00516892" w:rsidRDefault="00516892" w:rsidP="00516892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</w:p>
    <w:p w14:paraId="7F563AAF" w14:textId="4D528A7A" w:rsidR="00516892" w:rsidRPr="00B82121" w:rsidRDefault="00516892" w:rsidP="00EF0C75">
      <w:pPr>
        <w:pStyle w:val="11"/>
        <w:numPr>
          <w:ilvl w:val="0"/>
          <w:numId w:val="25"/>
        </w:numPr>
        <w:bidi w:val="0"/>
        <w:spacing w:before="120" w:after="120" w:line="240" w:lineRule="auto"/>
        <w:ind w:left="144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POC &amp; Loan</w:t>
      </w:r>
    </w:p>
    <w:p w14:paraId="3FD3A678" w14:textId="6EE4F276" w:rsidR="00516892" w:rsidRPr="00E44FD3" w:rsidRDefault="00516892" w:rsidP="00246842">
      <w:pPr>
        <w:pStyle w:val="11"/>
        <w:bidi w:val="0"/>
        <w:spacing w:before="120" w:after="120" w:line="240" w:lineRule="auto"/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Upon BDMA decision to use the </w:t>
      </w:r>
      <w:r w:rsidRPr="00E44FD3">
        <w:rPr>
          <w:rFonts w:ascii="Arial" w:hAnsi="Arial" w:cs="Arial"/>
          <w:sz w:val="22"/>
          <w:szCs w:val="22"/>
        </w:rPr>
        <w:t xml:space="preserve">option that the tools proposed be installed in a test environment to prove their complete operational </w:t>
      </w:r>
      <w:r>
        <w:rPr>
          <w:rFonts w:ascii="Arial" w:hAnsi="Arial" w:cs="Arial"/>
          <w:sz w:val="22"/>
          <w:szCs w:val="22"/>
        </w:rPr>
        <w:t>functioning:</w:t>
      </w:r>
      <w:r w:rsidRPr="00E44FD3">
        <w:rPr>
          <w:rFonts w:ascii="Arial" w:hAnsi="Arial" w:cs="Arial"/>
          <w:sz w:val="22"/>
          <w:szCs w:val="22"/>
        </w:rPr>
        <w:t xml:space="preserve"> </w:t>
      </w:r>
    </w:p>
    <w:p w14:paraId="35A63172" w14:textId="1F1A5ADD" w:rsidR="00516892" w:rsidRDefault="00516892" w:rsidP="008D4830">
      <w:pPr>
        <w:pStyle w:val="11"/>
        <w:bidi w:val="0"/>
        <w:spacing w:before="120" w:after="120" w:line="240" w:lineRule="auto"/>
        <w:ind w:left="1440"/>
        <w:rPr>
          <w:rFonts w:ascii="Arial" w:hAnsi="Arial" w:cs="Arial"/>
          <w:sz w:val="22"/>
          <w:szCs w:val="22"/>
        </w:rPr>
      </w:pPr>
      <w:r w:rsidRPr="00E44FD3">
        <w:rPr>
          <w:rFonts w:ascii="Arial" w:hAnsi="Arial" w:cs="Arial"/>
          <w:sz w:val="22"/>
          <w:szCs w:val="22"/>
        </w:rPr>
        <w:t>The bidders will be requested to provide the system and products</w:t>
      </w:r>
      <w:r>
        <w:rPr>
          <w:rFonts w:ascii="Arial" w:hAnsi="Arial" w:cs="Arial"/>
          <w:sz w:val="22"/>
          <w:szCs w:val="22"/>
        </w:rPr>
        <w:t xml:space="preserve"> and quote a price for a POC </w:t>
      </w:r>
      <w:r w:rsidRPr="00E44FD3">
        <w:rPr>
          <w:rFonts w:ascii="Arial" w:hAnsi="Arial" w:cs="Arial"/>
          <w:sz w:val="22"/>
          <w:szCs w:val="22"/>
        </w:rPr>
        <w:t xml:space="preserve">and loan including installation of the proposed software, training and any activities required for their proper and complete activation for a period of </w:t>
      </w:r>
      <w:r w:rsidR="008D4830">
        <w:rPr>
          <w:rFonts w:ascii="Arial" w:hAnsi="Arial" w:cs="Arial"/>
          <w:sz w:val="22"/>
          <w:szCs w:val="22"/>
        </w:rPr>
        <w:t>60</w:t>
      </w:r>
      <w:r w:rsidRPr="00E44FD3">
        <w:rPr>
          <w:rFonts w:ascii="Arial" w:hAnsi="Arial" w:cs="Arial"/>
          <w:sz w:val="22"/>
          <w:szCs w:val="22"/>
        </w:rPr>
        <w:t xml:space="preserve"> days.</w:t>
      </w:r>
    </w:p>
    <w:p w14:paraId="60368297" w14:textId="3F8C7B68" w:rsidR="00516892" w:rsidRDefault="00516892" w:rsidP="00246842">
      <w:pPr>
        <w:pStyle w:val="11"/>
        <w:bidi w:val="0"/>
        <w:spacing w:before="120" w:after="120" w:line="240" w:lineRule="auto"/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 POC will be held in Israel at BDMA premises</w:t>
      </w:r>
      <w:r w:rsidR="001504B8">
        <w:rPr>
          <w:rFonts w:ascii="Arial" w:hAnsi="Arial" w:cs="Arial"/>
          <w:sz w:val="22"/>
          <w:szCs w:val="22"/>
        </w:rPr>
        <w:t xml:space="preserve"> and will include:</w:t>
      </w:r>
    </w:p>
    <w:p w14:paraId="10E397BC" w14:textId="1C8B2B08" w:rsidR="004D34DC" w:rsidRDefault="004D34DC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Installation</w:t>
      </w:r>
      <w:r w:rsidR="001504B8">
        <w:rPr>
          <w:rFonts w:ascii="Arial" w:hAnsi="Arial" w:cs="Arial"/>
          <w:sz w:val="22"/>
          <w:szCs w:val="22"/>
        </w:rPr>
        <w:t xml:space="preserve"> of the system</w:t>
      </w:r>
      <w:r w:rsidR="00506F4C">
        <w:rPr>
          <w:rFonts w:ascii="Arial" w:hAnsi="Arial" w:cs="Arial"/>
          <w:sz w:val="22"/>
          <w:szCs w:val="22"/>
        </w:rPr>
        <w:t xml:space="preserve"> including all licenses required for a full operation (limited volumes)</w:t>
      </w:r>
      <w:r w:rsidR="00533566">
        <w:rPr>
          <w:rFonts w:ascii="Arial" w:hAnsi="Arial" w:cs="Arial"/>
          <w:sz w:val="22"/>
          <w:szCs w:val="22"/>
        </w:rPr>
        <w:t>, and biometric data sets (limited volumes)</w:t>
      </w:r>
      <w:r w:rsidR="00D92FA5">
        <w:rPr>
          <w:rFonts w:ascii="Arial" w:hAnsi="Arial" w:cs="Arial"/>
          <w:sz w:val="22"/>
          <w:szCs w:val="22"/>
        </w:rPr>
        <w:t>.</w:t>
      </w:r>
    </w:p>
    <w:p w14:paraId="58B2F029" w14:textId="1401DD1C" w:rsidR="001504B8" w:rsidRDefault="001504B8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Presentation and demo – see </w:t>
      </w:r>
      <w:r w:rsidRPr="00C74315">
        <w:rPr>
          <w:rFonts w:ascii="Arial" w:hAnsi="Arial" w:cs="Arial"/>
          <w:b/>
          <w:bCs/>
          <w:sz w:val="22"/>
          <w:szCs w:val="22"/>
        </w:rPr>
        <w:t>a)</w:t>
      </w:r>
      <w:r>
        <w:rPr>
          <w:rFonts w:ascii="Arial" w:hAnsi="Arial" w:cs="Arial"/>
          <w:sz w:val="22"/>
          <w:szCs w:val="22"/>
        </w:rPr>
        <w:t xml:space="preserve"> and </w:t>
      </w:r>
      <w:r w:rsidRPr="00C74315">
        <w:rPr>
          <w:rFonts w:ascii="Arial" w:hAnsi="Arial" w:cs="Arial"/>
          <w:b/>
          <w:bCs/>
          <w:sz w:val="22"/>
          <w:szCs w:val="22"/>
        </w:rPr>
        <w:t>b)</w:t>
      </w:r>
      <w:r>
        <w:rPr>
          <w:rFonts w:ascii="Arial" w:hAnsi="Arial" w:cs="Arial"/>
          <w:sz w:val="22"/>
          <w:szCs w:val="22"/>
        </w:rPr>
        <w:t xml:space="preserve"> above</w:t>
      </w:r>
    </w:p>
    <w:p w14:paraId="61F98B3F" w14:textId="7C879E7F" w:rsidR="007E32D9" w:rsidRDefault="007E32D9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Training</w:t>
      </w:r>
      <w:r w:rsidR="004D34DC">
        <w:rPr>
          <w:rFonts w:ascii="Arial" w:hAnsi="Arial" w:cs="Arial"/>
          <w:sz w:val="22"/>
          <w:szCs w:val="22"/>
        </w:rPr>
        <w:t xml:space="preserve"> BDMA team</w:t>
      </w:r>
      <w:r w:rsidR="005B4AE2">
        <w:rPr>
          <w:rFonts w:ascii="Arial" w:hAnsi="Arial" w:cs="Arial"/>
          <w:sz w:val="22"/>
          <w:szCs w:val="22"/>
        </w:rPr>
        <w:t xml:space="preserve"> (2-3 people)</w:t>
      </w:r>
    </w:p>
    <w:p w14:paraId="3D5FCCE0" w14:textId="2C0DC62A" w:rsidR="007E32D9" w:rsidRDefault="00DE765E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Implementation of</w:t>
      </w:r>
      <w:r w:rsidR="004D34DC">
        <w:rPr>
          <w:rFonts w:ascii="Arial" w:hAnsi="Arial" w:cs="Arial"/>
          <w:sz w:val="22"/>
          <w:szCs w:val="22"/>
        </w:rPr>
        <w:t xml:space="preserve"> the following w</w:t>
      </w:r>
      <w:r w:rsidR="007E32D9">
        <w:rPr>
          <w:rFonts w:ascii="Arial" w:hAnsi="Arial" w:cs="Arial"/>
          <w:sz w:val="22"/>
          <w:szCs w:val="22"/>
        </w:rPr>
        <w:t>orkflow</w:t>
      </w:r>
      <w:r w:rsidR="004D34DC">
        <w:rPr>
          <w:rFonts w:ascii="Arial" w:hAnsi="Arial" w:cs="Arial"/>
          <w:sz w:val="22"/>
          <w:szCs w:val="22"/>
        </w:rPr>
        <w:t xml:space="preserve"> processes:</w:t>
      </w:r>
    </w:p>
    <w:p w14:paraId="3F23DAAD" w14:textId="543046F6" w:rsidR="004D34DC" w:rsidRDefault="00162866" w:rsidP="00EF0C75">
      <w:pPr>
        <w:pStyle w:val="11"/>
        <w:numPr>
          <w:ilvl w:val="0"/>
          <w:numId w:val="38"/>
        </w:numPr>
        <w:bidi w:val="0"/>
        <w:spacing w:before="120" w:after="120" w:line="240" w:lineRule="auto"/>
        <w:ind w:left="21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Dual control</w:t>
      </w:r>
      <w:r w:rsidR="003115CC">
        <w:rPr>
          <w:rFonts w:ascii="Arial" w:hAnsi="Arial" w:cs="Arial"/>
          <w:sz w:val="22"/>
          <w:szCs w:val="22"/>
        </w:rPr>
        <w:t xml:space="preserve"> process</w:t>
      </w:r>
    </w:p>
    <w:p w14:paraId="3E1C6692" w14:textId="34123A05" w:rsidR="005269A1" w:rsidRDefault="00162866" w:rsidP="00EF0C75">
      <w:pPr>
        <w:pStyle w:val="11"/>
        <w:numPr>
          <w:ilvl w:val="0"/>
          <w:numId w:val="38"/>
        </w:numPr>
        <w:bidi w:val="0"/>
        <w:spacing w:before="120" w:after="120" w:line="240" w:lineRule="auto"/>
        <w:ind w:left="21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Handling suspicious records</w:t>
      </w:r>
    </w:p>
    <w:p w14:paraId="6C7DE049" w14:textId="2D001E7E" w:rsidR="00162866" w:rsidRPr="002E5C3F" w:rsidRDefault="001F5453" w:rsidP="00EF0C75">
      <w:pPr>
        <w:pStyle w:val="11"/>
        <w:numPr>
          <w:ilvl w:val="0"/>
          <w:numId w:val="38"/>
        </w:numPr>
        <w:bidi w:val="0"/>
        <w:spacing w:before="120" w:after="120" w:line="240" w:lineRule="auto"/>
        <w:ind w:left="21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Identity resolution </w:t>
      </w:r>
    </w:p>
    <w:p w14:paraId="794BA151" w14:textId="0DA6F4A7" w:rsidR="007E32D9" w:rsidRDefault="007E32D9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Parameters management</w:t>
      </w:r>
    </w:p>
    <w:p w14:paraId="70371ED6" w14:textId="1DC3C44C" w:rsidR="007E32D9" w:rsidRDefault="007E32D9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Reporting</w:t>
      </w:r>
    </w:p>
    <w:p w14:paraId="7CD6F294" w14:textId="6942114A" w:rsidR="0037543A" w:rsidRDefault="0037543A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Client questions and clarification request</w:t>
      </w:r>
    </w:p>
    <w:p w14:paraId="2AFA9D1B" w14:textId="3368E4AD" w:rsidR="00031913" w:rsidRPr="00494F50" w:rsidRDefault="0037543A" w:rsidP="00EF0C75">
      <w:pPr>
        <w:pStyle w:val="11"/>
        <w:numPr>
          <w:ilvl w:val="0"/>
          <w:numId w:val="37"/>
        </w:numPr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Proposer SPOC</w:t>
      </w:r>
      <w:r w:rsidR="00A75C83">
        <w:rPr>
          <w:rFonts w:ascii="Arial" w:hAnsi="Arial" w:cs="Arial"/>
          <w:sz w:val="22"/>
          <w:szCs w:val="22"/>
        </w:rPr>
        <w:t xml:space="preserve"> for further clarification</w:t>
      </w:r>
    </w:p>
    <w:p w14:paraId="69B82C33" w14:textId="77777777" w:rsidR="00D92B02" w:rsidRPr="0039560A" w:rsidRDefault="00D92B02" w:rsidP="005A2670">
      <w:pPr>
        <w:bidi w:val="0"/>
        <w:spacing w:line="240" w:lineRule="auto"/>
        <w:jc w:val="both"/>
        <w:rPr>
          <w:rFonts w:ascii="Arial" w:hAnsi="Arial" w:cs="Arial"/>
          <w:bCs/>
          <w:color w:val="3B5E91"/>
          <w:sz w:val="28"/>
          <w:szCs w:val="28"/>
          <w:rtl/>
          <w:lang w:val="en-GB"/>
        </w:rPr>
      </w:pPr>
      <w:bookmarkStart w:id="15" w:name="_GoBack"/>
      <w:bookmarkEnd w:id="15"/>
    </w:p>
    <w:p w14:paraId="740A6A0C" w14:textId="77777777" w:rsidR="0039560A" w:rsidRDefault="0039560A">
      <w:pPr>
        <w:bidi w:val="0"/>
        <w:rPr>
          <w:rFonts w:ascii="Arial" w:eastAsiaTheme="majorEastAsia" w:hAnsi="Arial" w:cs="Arial"/>
          <w:b/>
          <w:bCs/>
          <w:color w:val="0B5294" w:themeColor="accent1" w:themeShade="BF"/>
          <w:sz w:val="32"/>
          <w:szCs w:val="32"/>
          <w:highlight w:val="cyan"/>
        </w:rPr>
      </w:pPr>
      <w:r>
        <w:rPr>
          <w:rFonts w:ascii="Arial" w:hAnsi="Arial" w:cs="Arial"/>
          <w:sz w:val="32"/>
          <w:highlight w:val="cyan"/>
        </w:rPr>
        <w:br w:type="page"/>
      </w:r>
    </w:p>
    <w:p w14:paraId="0339A374" w14:textId="35B1760C" w:rsidR="00930575" w:rsidRPr="00971A91" w:rsidRDefault="005873B0" w:rsidP="00EF0C75">
      <w:pPr>
        <w:pStyle w:val="Heading1"/>
        <w:numPr>
          <w:ilvl w:val="0"/>
          <w:numId w:val="3"/>
        </w:numPr>
        <w:bidi w:val="0"/>
        <w:spacing w:before="240" w:after="240" w:line="240" w:lineRule="auto"/>
        <w:ind w:left="1080" w:hanging="1051"/>
        <w:jc w:val="both"/>
        <w:rPr>
          <w:rFonts w:ascii="Arial" w:hAnsi="Arial" w:cs="Arial"/>
          <w:sz w:val="32"/>
        </w:rPr>
      </w:pPr>
      <w:bookmarkStart w:id="16" w:name="_Toc21508334"/>
      <w:r w:rsidRPr="00971A91">
        <w:rPr>
          <w:rFonts w:ascii="Arial" w:hAnsi="Arial" w:cs="Arial"/>
          <w:sz w:val="32"/>
        </w:rPr>
        <w:lastRenderedPageBreak/>
        <w:t xml:space="preserve">SYSTEM </w:t>
      </w:r>
      <w:r w:rsidR="00910D1B" w:rsidRPr="00971A91">
        <w:rPr>
          <w:rFonts w:ascii="Arial" w:hAnsi="Arial" w:cs="Arial"/>
          <w:sz w:val="32"/>
        </w:rPr>
        <w:t xml:space="preserve">HIGH LEVEL </w:t>
      </w:r>
      <w:r w:rsidR="006372D6" w:rsidRPr="00971A91">
        <w:rPr>
          <w:rFonts w:ascii="Arial" w:hAnsi="Arial" w:cs="Arial"/>
          <w:sz w:val="32"/>
        </w:rPr>
        <w:t>DESCRIPTION</w:t>
      </w:r>
      <w:bookmarkEnd w:id="16"/>
    </w:p>
    <w:p w14:paraId="45F40370" w14:textId="2B901E93" w:rsidR="00484B4D" w:rsidRDefault="00484B4D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17" w:name="_Toc21508335"/>
      <w:r>
        <w:rPr>
          <w:rFonts w:ascii="Arial" w:hAnsi="Arial" w:cs="Arial"/>
          <w:sz w:val="28"/>
        </w:rPr>
        <w:t>General</w:t>
      </w:r>
      <w:bookmarkEnd w:id="17"/>
    </w:p>
    <w:p w14:paraId="5D4E654D" w14:textId="77777777" w:rsidR="00F85F5E" w:rsidRPr="00F85F5E" w:rsidRDefault="00F85F5E" w:rsidP="00EF0C75">
      <w:pPr>
        <w:pStyle w:val="ListParagraph"/>
        <w:keepNext/>
        <w:keepLines/>
        <w:numPr>
          <w:ilvl w:val="0"/>
          <w:numId w:val="11"/>
        </w:numPr>
        <w:bidi w:val="0"/>
        <w:spacing w:before="480" w:after="0"/>
        <w:contextualSpacing w:val="0"/>
        <w:outlineLvl w:val="0"/>
        <w:rPr>
          <w:rFonts w:asciiTheme="majorHAnsi" w:eastAsiaTheme="majorEastAsia" w:hAnsiTheme="majorHAnsi" w:cstheme="majorBidi"/>
          <w:b/>
          <w:bCs/>
          <w:vanish/>
          <w:color w:val="0B5294" w:themeColor="accent1" w:themeShade="BF"/>
          <w:sz w:val="28"/>
          <w:szCs w:val="32"/>
        </w:rPr>
      </w:pPr>
      <w:bookmarkStart w:id="18" w:name="_Toc21508260"/>
      <w:bookmarkStart w:id="19" w:name="_Toc21508336"/>
      <w:bookmarkEnd w:id="18"/>
      <w:bookmarkEnd w:id="19"/>
    </w:p>
    <w:p w14:paraId="12E8FDEE" w14:textId="77777777" w:rsidR="00F85F5E" w:rsidRPr="00F85F5E" w:rsidRDefault="00F85F5E" w:rsidP="00EF0C75">
      <w:pPr>
        <w:pStyle w:val="ListParagraph"/>
        <w:keepNext/>
        <w:keepLines/>
        <w:numPr>
          <w:ilvl w:val="0"/>
          <w:numId w:val="11"/>
        </w:numPr>
        <w:bidi w:val="0"/>
        <w:spacing w:before="480" w:after="0"/>
        <w:contextualSpacing w:val="0"/>
        <w:outlineLvl w:val="0"/>
        <w:rPr>
          <w:rFonts w:asciiTheme="majorHAnsi" w:eastAsiaTheme="majorEastAsia" w:hAnsiTheme="majorHAnsi" w:cstheme="majorBidi"/>
          <w:b/>
          <w:bCs/>
          <w:vanish/>
          <w:color w:val="0B5294" w:themeColor="accent1" w:themeShade="BF"/>
          <w:sz w:val="28"/>
          <w:szCs w:val="32"/>
        </w:rPr>
      </w:pPr>
      <w:bookmarkStart w:id="20" w:name="_Toc21508261"/>
      <w:bookmarkStart w:id="21" w:name="_Toc21508337"/>
      <w:bookmarkEnd w:id="20"/>
      <w:bookmarkEnd w:id="21"/>
    </w:p>
    <w:p w14:paraId="1D39786F" w14:textId="77777777" w:rsidR="00F85F5E" w:rsidRPr="00F85F5E" w:rsidRDefault="00F85F5E" w:rsidP="00EF0C75">
      <w:pPr>
        <w:pStyle w:val="ListParagraph"/>
        <w:keepNext/>
        <w:keepLines/>
        <w:numPr>
          <w:ilvl w:val="1"/>
          <w:numId w:val="11"/>
        </w:numPr>
        <w:bidi w:val="0"/>
        <w:spacing w:before="200" w:after="120" w:line="360" w:lineRule="auto"/>
        <w:contextualSpacing w:val="0"/>
        <w:jc w:val="both"/>
        <w:outlineLvl w:val="1"/>
        <w:rPr>
          <w:rFonts w:asciiTheme="majorHAnsi" w:eastAsiaTheme="majorEastAsia" w:hAnsiTheme="majorHAnsi" w:cstheme="majorBidi"/>
          <w:b/>
          <w:bCs/>
          <w:vanish/>
          <w:color w:val="0F6FC6" w:themeColor="accent1"/>
          <w:szCs w:val="28"/>
        </w:rPr>
      </w:pPr>
      <w:bookmarkStart w:id="22" w:name="_Toc21508262"/>
      <w:bookmarkStart w:id="23" w:name="_Toc21508338"/>
      <w:bookmarkEnd w:id="22"/>
      <w:bookmarkEnd w:id="23"/>
    </w:p>
    <w:p w14:paraId="1D8474E5" w14:textId="77777777" w:rsidR="002528C9" w:rsidRPr="002528C9" w:rsidRDefault="002528C9" w:rsidP="00EF0C75">
      <w:pPr>
        <w:pStyle w:val="ListParagraph"/>
        <w:keepNext/>
        <w:keepLines/>
        <w:numPr>
          <w:ilvl w:val="0"/>
          <w:numId w:val="46"/>
        </w:numPr>
        <w:bidi w:val="0"/>
        <w:spacing w:before="480" w:after="0"/>
        <w:contextualSpacing w:val="0"/>
        <w:outlineLvl w:val="0"/>
        <w:rPr>
          <w:rFonts w:asciiTheme="majorHAnsi" w:eastAsiaTheme="majorEastAsia" w:hAnsiTheme="majorHAnsi" w:cstheme="majorBidi"/>
          <w:b/>
          <w:bCs/>
          <w:vanish/>
          <w:color w:val="0B5294" w:themeColor="accent1" w:themeShade="BF"/>
          <w:sz w:val="28"/>
          <w:szCs w:val="32"/>
        </w:rPr>
      </w:pPr>
      <w:bookmarkStart w:id="24" w:name="_Toc21508263"/>
      <w:bookmarkStart w:id="25" w:name="_Toc21508339"/>
      <w:bookmarkEnd w:id="24"/>
      <w:bookmarkEnd w:id="25"/>
    </w:p>
    <w:p w14:paraId="7BA09552" w14:textId="77777777" w:rsidR="002528C9" w:rsidRPr="002528C9" w:rsidRDefault="002528C9" w:rsidP="00EF0C75">
      <w:pPr>
        <w:pStyle w:val="ListParagraph"/>
        <w:keepNext/>
        <w:keepLines/>
        <w:numPr>
          <w:ilvl w:val="0"/>
          <w:numId w:val="46"/>
        </w:numPr>
        <w:bidi w:val="0"/>
        <w:spacing w:before="480" w:after="0"/>
        <w:contextualSpacing w:val="0"/>
        <w:outlineLvl w:val="0"/>
        <w:rPr>
          <w:rFonts w:asciiTheme="majorHAnsi" w:eastAsiaTheme="majorEastAsia" w:hAnsiTheme="majorHAnsi" w:cstheme="majorBidi"/>
          <w:b/>
          <w:bCs/>
          <w:vanish/>
          <w:color w:val="0B5294" w:themeColor="accent1" w:themeShade="BF"/>
          <w:sz w:val="28"/>
          <w:szCs w:val="32"/>
        </w:rPr>
      </w:pPr>
      <w:bookmarkStart w:id="26" w:name="_Toc21508264"/>
      <w:bookmarkStart w:id="27" w:name="_Toc21508340"/>
      <w:bookmarkEnd w:id="26"/>
      <w:bookmarkEnd w:id="27"/>
    </w:p>
    <w:p w14:paraId="25271029" w14:textId="77777777" w:rsidR="002528C9" w:rsidRPr="002528C9" w:rsidRDefault="002528C9" w:rsidP="00EF0C75">
      <w:pPr>
        <w:pStyle w:val="ListParagraph"/>
        <w:keepNext/>
        <w:keepLines/>
        <w:numPr>
          <w:ilvl w:val="1"/>
          <w:numId w:val="46"/>
        </w:numPr>
        <w:bidi w:val="0"/>
        <w:spacing w:before="200" w:after="120" w:line="360" w:lineRule="auto"/>
        <w:contextualSpacing w:val="0"/>
        <w:jc w:val="both"/>
        <w:outlineLvl w:val="1"/>
        <w:rPr>
          <w:rFonts w:asciiTheme="majorHAnsi" w:eastAsiaTheme="majorEastAsia" w:hAnsiTheme="majorHAnsi" w:cstheme="majorBidi"/>
          <w:b/>
          <w:bCs/>
          <w:vanish/>
          <w:color w:val="0F6FC6" w:themeColor="accent1"/>
          <w:szCs w:val="28"/>
        </w:rPr>
      </w:pPr>
      <w:bookmarkStart w:id="28" w:name="_Toc21508265"/>
      <w:bookmarkStart w:id="29" w:name="_Toc21508341"/>
      <w:bookmarkEnd w:id="28"/>
      <w:bookmarkEnd w:id="29"/>
    </w:p>
    <w:p w14:paraId="7B0025F6" w14:textId="085E4FC6" w:rsidR="0030047A" w:rsidRPr="002528C9" w:rsidRDefault="0030047A" w:rsidP="002528C9">
      <w:pPr>
        <w:pStyle w:val="Heading3"/>
        <w:bidi w:val="0"/>
        <w:spacing w:before="120" w:line="240" w:lineRule="auto"/>
        <w:ind w:left="1080" w:hanging="1037"/>
        <w:jc w:val="both"/>
        <w:rPr>
          <w:b w:val="0"/>
          <w:bCs w:val="0"/>
          <w:color w:val="auto"/>
          <w:sz w:val="24"/>
          <w:szCs w:val="28"/>
        </w:rPr>
      </w:pPr>
      <w:r w:rsidRPr="002528C9">
        <w:rPr>
          <w:b w:val="0"/>
          <w:bCs w:val="0"/>
          <w:color w:val="auto"/>
          <w:sz w:val="24"/>
          <w:szCs w:val="28"/>
        </w:rPr>
        <w:t>The proposal will be submitted according to the description and information of the RFI and shall be submitted in the form structure attached according the instructions below.</w:t>
      </w:r>
    </w:p>
    <w:p w14:paraId="0B362EC5" w14:textId="77777777" w:rsidR="0030047A" w:rsidRPr="002528C9" w:rsidRDefault="0030047A" w:rsidP="00EF0C75">
      <w:pPr>
        <w:pStyle w:val="ListParagraph"/>
        <w:keepNext/>
        <w:keepLines/>
        <w:numPr>
          <w:ilvl w:val="0"/>
          <w:numId w:val="11"/>
        </w:numPr>
        <w:bidi w:val="0"/>
        <w:spacing w:before="120" w:after="120" w:line="240" w:lineRule="auto"/>
        <w:ind w:left="1080" w:hanging="1037"/>
        <w:contextualSpacing w:val="0"/>
        <w:jc w:val="both"/>
        <w:outlineLvl w:val="0"/>
        <w:rPr>
          <w:rFonts w:asciiTheme="majorHAnsi" w:eastAsiaTheme="majorEastAsia" w:hAnsiTheme="majorHAnsi" w:cstheme="majorBidi"/>
          <w:vanish/>
          <w:sz w:val="32"/>
          <w:szCs w:val="36"/>
        </w:rPr>
      </w:pPr>
      <w:bookmarkStart w:id="30" w:name="_Toc21508267"/>
      <w:bookmarkStart w:id="31" w:name="_Toc21508342"/>
      <w:bookmarkStart w:id="32" w:name="_Toc11771083"/>
      <w:bookmarkStart w:id="33" w:name="_Toc11999312"/>
      <w:bookmarkEnd w:id="30"/>
      <w:bookmarkEnd w:id="31"/>
    </w:p>
    <w:p w14:paraId="5EB9FAE3" w14:textId="77777777" w:rsidR="0030047A" w:rsidRPr="002528C9" w:rsidRDefault="0030047A" w:rsidP="00EF0C75">
      <w:pPr>
        <w:pStyle w:val="ListParagraph"/>
        <w:keepNext/>
        <w:keepLines/>
        <w:numPr>
          <w:ilvl w:val="0"/>
          <w:numId w:val="11"/>
        </w:numPr>
        <w:bidi w:val="0"/>
        <w:spacing w:before="120" w:after="120" w:line="240" w:lineRule="auto"/>
        <w:ind w:left="1080" w:hanging="1037"/>
        <w:contextualSpacing w:val="0"/>
        <w:jc w:val="both"/>
        <w:outlineLvl w:val="0"/>
        <w:rPr>
          <w:rFonts w:asciiTheme="majorHAnsi" w:eastAsiaTheme="majorEastAsia" w:hAnsiTheme="majorHAnsi" w:cstheme="majorBidi"/>
          <w:vanish/>
          <w:sz w:val="32"/>
          <w:szCs w:val="36"/>
        </w:rPr>
      </w:pPr>
      <w:bookmarkStart w:id="34" w:name="_Toc21508268"/>
      <w:bookmarkStart w:id="35" w:name="_Toc21508343"/>
      <w:bookmarkEnd w:id="34"/>
      <w:bookmarkEnd w:id="35"/>
    </w:p>
    <w:p w14:paraId="0896E5AE" w14:textId="77777777" w:rsidR="0030047A" w:rsidRPr="002528C9" w:rsidRDefault="0030047A" w:rsidP="00EF0C75">
      <w:pPr>
        <w:pStyle w:val="ListParagraph"/>
        <w:keepNext/>
        <w:keepLines/>
        <w:numPr>
          <w:ilvl w:val="1"/>
          <w:numId w:val="11"/>
        </w:numPr>
        <w:bidi w:val="0"/>
        <w:spacing w:before="120" w:after="120" w:line="240" w:lineRule="auto"/>
        <w:ind w:left="1080" w:hanging="1037"/>
        <w:contextualSpacing w:val="0"/>
        <w:jc w:val="both"/>
        <w:outlineLvl w:val="1"/>
        <w:rPr>
          <w:rFonts w:asciiTheme="majorHAnsi" w:eastAsiaTheme="majorEastAsia" w:hAnsiTheme="majorHAnsi" w:cstheme="majorBidi"/>
          <w:vanish/>
          <w:sz w:val="22"/>
          <w:szCs w:val="32"/>
        </w:rPr>
      </w:pPr>
      <w:bookmarkStart w:id="36" w:name="_Toc21508269"/>
      <w:bookmarkStart w:id="37" w:name="_Toc21508344"/>
      <w:bookmarkEnd w:id="36"/>
      <w:bookmarkEnd w:id="37"/>
    </w:p>
    <w:p w14:paraId="13F707AF" w14:textId="6BDC96ED" w:rsidR="0030047A" w:rsidRPr="002528C9" w:rsidRDefault="0030047A" w:rsidP="002528C9">
      <w:pPr>
        <w:pStyle w:val="Heading3"/>
        <w:bidi w:val="0"/>
        <w:spacing w:before="120" w:line="240" w:lineRule="auto"/>
        <w:ind w:left="1080" w:hanging="1037"/>
        <w:jc w:val="both"/>
        <w:rPr>
          <w:b w:val="0"/>
          <w:bCs w:val="0"/>
          <w:color w:val="auto"/>
          <w:sz w:val="24"/>
          <w:szCs w:val="28"/>
        </w:rPr>
      </w:pPr>
      <w:r w:rsidRPr="002528C9">
        <w:rPr>
          <w:b w:val="0"/>
          <w:bCs w:val="0"/>
          <w:color w:val="auto"/>
          <w:sz w:val="24"/>
          <w:szCs w:val="28"/>
        </w:rPr>
        <w:t>Classification of Specification Items (M)</w:t>
      </w:r>
      <w:bookmarkEnd w:id="32"/>
      <w:bookmarkEnd w:id="33"/>
    </w:p>
    <w:p w14:paraId="06EE932E" w14:textId="77777777" w:rsidR="0030047A" w:rsidRPr="004E7BEF" w:rsidRDefault="0030047A" w:rsidP="0030047A">
      <w:pPr>
        <w:pStyle w:val="11"/>
        <w:bidi w:val="0"/>
        <w:spacing w:before="120" w:after="120" w:line="240" w:lineRule="auto"/>
        <w:ind w:left="1080"/>
        <w:rPr>
          <w:rFonts w:ascii="Arial" w:hAnsi="Arial" w:cs="Arial"/>
        </w:rPr>
      </w:pPr>
      <w:r w:rsidRPr="004E7BEF">
        <w:rPr>
          <w:rFonts w:ascii="Arial" w:hAnsi="Arial" w:cs="Arial"/>
        </w:rPr>
        <w:t>The following classification will be used for response evaluation of the requirements:</w:t>
      </w:r>
    </w:p>
    <w:p w14:paraId="0990ED95" w14:textId="77777777" w:rsidR="0030047A" w:rsidRPr="004E7BEF" w:rsidRDefault="0030047A" w:rsidP="0030047A">
      <w:pPr>
        <w:pStyle w:val="11"/>
        <w:bidi w:val="0"/>
        <w:spacing w:before="120" w:after="120" w:line="240" w:lineRule="auto"/>
        <w:ind w:left="1080"/>
        <w:rPr>
          <w:rFonts w:ascii="Arial" w:hAnsi="Arial" w:cs="Arial"/>
        </w:rPr>
      </w:pPr>
      <w:r w:rsidRPr="004E7BEF">
        <w:rPr>
          <w:rFonts w:ascii="Arial" w:hAnsi="Arial" w:cs="Arial"/>
        </w:rPr>
        <w:t>Specification items are marked according to the following categories:</w:t>
      </w:r>
    </w:p>
    <w:p w14:paraId="17F72481" w14:textId="77777777" w:rsidR="0030047A" w:rsidRPr="004E7BEF" w:rsidRDefault="0030047A" w:rsidP="00EF0C75">
      <w:pPr>
        <w:pStyle w:val="ListParagraph"/>
        <w:keepNext/>
        <w:keepLines/>
        <w:numPr>
          <w:ilvl w:val="0"/>
          <w:numId w:val="1"/>
        </w:numPr>
        <w:bidi w:val="0"/>
        <w:spacing w:before="480" w:after="0"/>
        <w:contextualSpacing w:val="0"/>
        <w:outlineLvl w:val="0"/>
        <w:rPr>
          <w:rFonts w:asciiTheme="majorHAnsi" w:eastAsiaTheme="majorEastAsia" w:hAnsiTheme="majorHAnsi" w:cstheme="majorBidi"/>
          <w:b/>
          <w:bCs/>
          <w:vanish/>
          <w:color w:val="0B5294" w:themeColor="accent1" w:themeShade="BF"/>
          <w:sz w:val="28"/>
          <w:szCs w:val="32"/>
        </w:rPr>
      </w:pPr>
      <w:bookmarkStart w:id="38" w:name="_Toc11603981"/>
      <w:bookmarkStart w:id="39" w:name="_Toc11604110"/>
      <w:bookmarkStart w:id="40" w:name="_Toc11604234"/>
      <w:bookmarkStart w:id="41" w:name="_Toc11604461"/>
      <w:bookmarkStart w:id="42" w:name="_Toc11605586"/>
      <w:bookmarkStart w:id="43" w:name="_Toc11607289"/>
      <w:bookmarkStart w:id="44" w:name="_Toc11665042"/>
      <w:bookmarkStart w:id="45" w:name="_Toc11667588"/>
      <w:bookmarkStart w:id="46" w:name="_Toc11668119"/>
      <w:bookmarkStart w:id="47" w:name="_Toc11753083"/>
      <w:bookmarkStart w:id="48" w:name="_Toc11755422"/>
      <w:bookmarkStart w:id="49" w:name="_Toc11771084"/>
      <w:bookmarkStart w:id="50" w:name="_Toc11942191"/>
      <w:bookmarkStart w:id="51" w:name="_Toc11942579"/>
      <w:bookmarkStart w:id="52" w:name="_Toc11942793"/>
      <w:bookmarkStart w:id="53" w:name="_Toc11945265"/>
      <w:bookmarkStart w:id="54" w:name="_Toc11947132"/>
      <w:bookmarkStart w:id="55" w:name="_Toc11947478"/>
      <w:bookmarkStart w:id="56" w:name="_Toc11999313"/>
      <w:bookmarkStart w:id="57" w:name="_Toc21508271"/>
      <w:bookmarkStart w:id="58" w:name="_Toc21508345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</w:p>
    <w:p w14:paraId="7F402540" w14:textId="77777777" w:rsidR="0030047A" w:rsidRPr="004E7BEF" w:rsidRDefault="0030047A" w:rsidP="00EF0C75">
      <w:pPr>
        <w:pStyle w:val="ListParagraph"/>
        <w:keepNext/>
        <w:keepLines/>
        <w:numPr>
          <w:ilvl w:val="1"/>
          <w:numId w:val="1"/>
        </w:numPr>
        <w:bidi w:val="0"/>
        <w:spacing w:before="200" w:after="120" w:line="360" w:lineRule="auto"/>
        <w:contextualSpacing w:val="0"/>
        <w:jc w:val="both"/>
        <w:outlineLvl w:val="1"/>
        <w:rPr>
          <w:rFonts w:asciiTheme="majorHAnsi" w:eastAsiaTheme="majorEastAsia" w:hAnsiTheme="majorHAnsi" w:cstheme="majorBidi"/>
          <w:b/>
          <w:bCs/>
          <w:vanish/>
          <w:color w:val="0F6FC6" w:themeColor="accent1"/>
          <w:szCs w:val="28"/>
        </w:rPr>
      </w:pPr>
      <w:bookmarkStart w:id="59" w:name="_Toc11603982"/>
      <w:bookmarkStart w:id="60" w:name="_Toc11604111"/>
      <w:bookmarkStart w:id="61" w:name="_Toc11604235"/>
      <w:bookmarkStart w:id="62" w:name="_Toc11604462"/>
      <w:bookmarkStart w:id="63" w:name="_Toc11605587"/>
      <w:bookmarkStart w:id="64" w:name="_Toc11607290"/>
      <w:bookmarkStart w:id="65" w:name="_Toc11665043"/>
      <w:bookmarkStart w:id="66" w:name="_Toc11667589"/>
      <w:bookmarkStart w:id="67" w:name="_Toc11668120"/>
      <w:bookmarkStart w:id="68" w:name="_Toc11753084"/>
      <w:bookmarkStart w:id="69" w:name="_Toc11755423"/>
      <w:bookmarkStart w:id="70" w:name="_Toc11771085"/>
      <w:bookmarkStart w:id="71" w:name="_Toc11942192"/>
      <w:bookmarkStart w:id="72" w:name="_Toc11942580"/>
      <w:bookmarkStart w:id="73" w:name="_Toc11942794"/>
      <w:bookmarkStart w:id="74" w:name="_Toc11945266"/>
      <w:bookmarkStart w:id="75" w:name="_Toc11947133"/>
      <w:bookmarkStart w:id="76" w:name="_Toc11947479"/>
      <w:bookmarkStart w:id="77" w:name="_Toc11999314"/>
      <w:bookmarkStart w:id="78" w:name="_Toc21508272"/>
      <w:bookmarkStart w:id="79" w:name="_Toc21508346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</w:p>
    <w:p w14:paraId="5AE217E3" w14:textId="77777777" w:rsidR="0030047A" w:rsidRPr="004E7BEF" w:rsidRDefault="0030047A" w:rsidP="00EF0C75">
      <w:pPr>
        <w:pStyle w:val="ListParagraph"/>
        <w:keepNext/>
        <w:keepLines/>
        <w:numPr>
          <w:ilvl w:val="1"/>
          <w:numId w:val="1"/>
        </w:numPr>
        <w:bidi w:val="0"/>
        <w:spacing w:before="200" w:after="120" w:line="360" w:lineRule="auto"/>
        <w:contextualSpacing w:val="0"/>
        <w:jc w:val="both"/>
        <w:outlineLvl w:val="1"/>
        <w:rPr>
          <w:rFonts w:asciiTheme="majorHAnsi" w:eastAsiaTheme="majorEastAsia" w:hAnsiTheme="majorHAnsi" w:cstheme="majorBidi"/>
          <w:b/>
          <w:bCs/>
          <w:vanish/>
          <w:color w:val="0F6FC6" w:themeColor="accent1"/>
          <w:szCs w:val="28"/>
        </w:rPr>
      </w:pPr>
      <w:bookmarkStart w:id="80" w:name="_Toc11603983"/>
      <w:bookmarkStart w:id="81" w:name="_Toc11604112"/>
      <w:bookmarkStart w:id="82" w:name="_Toc11604236"/>
      <w:bookmarkStart w:id="83" w:name="_Toc11604463"/>
      <w:bookmarkStart w:id="84" w:name="_Toc11605588"/>
      <w:bookmarkStart w:id="85" w:name="_Toc11607291"/>
      <w:bookmarkStart w:id="86" w:name="_Toc11665044"/>
      <w:bookmarkStart w:id="87" w:name="_Toc11667590"/>
      <w:bookmarkStart w:id="88" w:name="_Toc11668121"/>
      <w:bookmarkStart w:id="89" w:name="_Toc11753085"/>
      <w:bookmarkStart w:id="90" w:name="_Toc11755424"/>
      <w:bookmarkStart w:id="91" w:name="_Toc11771086"/>
      <w:bookmarkStart w:id="92" w:name="_Toc11942193"/>
      <w:bookmarkStart w:id="93" w:name="_Toc11942581"/>
      <w:bookmarkStart w:id="94" w:name="_Toc11942795"/>
      <w:bookmarkStart w:id="95" w:name="_Toc11945267"/>
      <w:bookmarkStart w:id="96" w:name="_Toc11947134"/>
      <w:bookmarkStart w:id="97" w:name="_Toc11947480"/>
      <w:bookmarkStart w:id="98" w:name="_Toc11999315"/>
      <w:bookmarkStart w:id="99" w:name="_Toc21508273"/>
      <w:bookmarkStart w:id="100" w:name="_Toc21508347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</w:p>
    <w:p w14:paraId="2EBB413F" w14:textId="77777777" w:rsidR="0030047A" w:rsidRPr="004352B4" w:rsidRDefault="0030047A" w:rsidP="00EF0C75">
      <w:pPr>
        <w:pStyle w:val="Heading3"/>
        <w:numPr>
          <w:ilvl w:val="2"/>
          <w:numId w:val="44"/>
        </w:numPr>
        <w:bidi w:val="0"/>
        <w:spacing w:line="240" w:lineRule="auto"/>
        <w:ind w:left="1620" w:hanging="540"/>
        <w:jc w:val="both"/>
        <w:rPr>
          <w:color w:val="auto"/>
          <w:sz w:val="24"/>
          <w:szCs w:val="28"/>
        </w:rPr>
      </w:pPr>
      <w:r w:rsidRPr="004352B4">
        <w:rPr>
          <w:color w:val="auto"/>
          <w:sz w:val="24"/>
          <w:szCs w:val="28"/>
        </w:rPr>
        <w:t xml:space="preserve"> </w:t>
      </w:r>
      <w:r w:rsidRPr="004352B4">
        <w:rPr>
          <w:color w:val="auto"/>
          <w:sz w:val="28"/>
          <w:szCs w:val="32"/>
        </w:rPr>
        <w:t xml:space="preserve">I </w:t>
      </w:r>
      <w:r w:rsidRPr="004352B4">
        <w:rPr>
          <w:color w:val="auto"/>
          <w:sz w:val="24"/>
          <w:szCs w:val="28"/>
        </w:rPr>
        <w:t xml:space="preserve">- (Information) Items for information only. </w:t>
      </w:r>
    </w:p>
    <w:p w14:paraId="60C2E94C" w14:textId="77777777" w:rsidR="0030047A" w:rsidRPr="004352B4" w:rsidRDefault="0030047A" w:rsidP="0030047A">
      <w:pPr>
        <w:pStyle w:val="11"/>
        <w:bidi w:val="0"/>
        <w:spacing w:before="120" w:after="120" w:line="240" w:lineRule="auto"/>
        <w:ind w:left="1710"/>
        <w:rPr>
          <w:rFonts w:ascii="Arial" w:hAnsi="Arial" w:cs="Arial"/>
          <w:sz w:val="22"/>
          <w:szCs w:val="22"/>
        </w:rPr>
      </w:pPr>
      <w:r w:rsidRPr="004352B4">
        <w:rPr>
          <w:rFonts w:ascii="Arial" w:hAnsi="Arial" w:cs="Arial"/>
          <w:sz w:val="22"/>
          <w:szCs w:val="22"/>
        </w:rPr>
        <w:t>Bidders respond as follows:</w:t>
      </w:r>
    </w:p>
    <w:p w14:paraId="307CF987" w14:textId="77777777" w:rsidR="0030047A" w:rsidRPr="004352B4" w:rsidRDefault="0030047A" w:rsidP="0030047A">
      <w:pPr>
        <w:pStyle w:val="11"/>
        <w:bidi w:val="0"/>
        <w:spacing w:before="120" w:after="120" w:line="240" w:lineRule="auto"/>
        <w:ind w:left="1710"/>
        <w:rPr>
          <w:rFonts w:ascii="Arial" w:hAnsi="Arial" w:cs="Arial"/>
          <w:sz w:val="22"/>
          <w:szCs w:val="22"/>
        </w:rPr>
      </w:pPr>
      <w:r w:rsidRPr="004352B4">
        <w:rPr>
          <w:rFonts w:ascii="Arial" w:hAnsi="Arial" w:cs="Arial"/>
          <w:sz w:val="22"/>
          <w:szCs w:val="22"/>
        </w:rPr>
        <w:t>“We have read, understood and accept this item.” Any reservations or comments must be noted.</w:t>
      </w:r>
    </w:p>
    <w:p w14:paraId="5A20FE4C" w14:textId="77777777" w:rsidR="0030047A" w:rsidRPr="004352B4" w:rsidRDefault="0030047A" w:rsidP="00EF0C75">
      <w:pPr>
        <w:pStyle w:val="Heading3"/>
        <w:numPr>
          <w:ilvl w:val="2"/>
          <w:numId w:val="44"/>
        </w:numPr>
        <w:bidi w:val="0"/>
        <w:spacing w:line="240" w:lineRule="auto"/>
        <w:ind w:left="1620" w:hanging="540"/>
        <w:jc w:val="both"/>
        <w:rPr>
          <w:color w:val="auto"/>
          <w:sz w:val="24"/>
          <w:szCs w:val="28"/>
        </w:rPr>
      </w:pPr>
      <w:r w:rsidRPr="004352B4">
        <w:rPr>
          <w:color w:val="auto"/>
          <w:sz w:val="28"/>
          <w:szCs w:val="32"/>
        </w:rPr>
        <w:t>S</w:t>
      </w:r>
      <w:r w:rsidRPr="004352B4">
        <w:rPr>
          <w:color w:val="auto"/>
          <w:sz w:val="24"/>
          <w:szCs w:val="28"/>
        </w:rPr>
        <w:t xml:space="preserve"> - (Specific) Items that require precise, detailed responses, using the specified format noted, such as details, completion of a table, attachment of certificates, etc. </w:t>
      </w:r>
    </w:p>
    <w:p w14:paraId="3EC8913C" w14:textId="77777777" w:rsidR="0030047A" w:rsidRPr="00256238" w:rsidRDefault="0030047A" w:rsidP="0030047A">
      <w:pPr>
        <w:pStyle w:val="Level1"/>
        <w:tabs>
          <w:tab w:val="clear" w:pos="540"/>
        </w:tabs>
        <w:spacing w:before="120"/>
        <w:ind w:left="1620" w:firstLine="0"/>
        <w:jc w:val="both"/>
        <w:rPr>
          <w:rFonts w:ascii="Arial" w:eastAsiaTheme="minorEastAsia" w:hAnsi="Arial"/>
          <w:szCs w:val="22"/>
          <w:lang w:bidi="he-IL"/>
        </w:rPr>
      </w:pPr>
      <w:proofErr w:type="spellStart"/>
      <w:r w:rsidRPr="00256238">
        <w:rPr>
          <w:rFonts w:ascii="Arial" w:eastAsiaTheme="minorEastAsia" w:hAnsi="Arial"/>
          <w:szCs w:val="22"/>
          <w:lang w:bidi="he-IL"/>
        </w:rPr>
        <w:t>Theseare</w:t>
      </w:r>
      <w:proofErr w:type="spellEnd"/>
      <w:r w:rsidRPr="00256238">
        <w:rPr>
          <w:rFonts w:ascii="Arial" w:eastAsiaTheme="minorEastAsia" w:hAnsi="Arial"/>
          <w:szCs w:val="22"/>
          <w:lang w:bidi="he-IL"/>
        </w:rPr>
        <w:t xml:space="preserve"> typically closed items. Bidders may add information beyond the information requested in G-type items. In the event of an extensive amount of information, such additional information should be attached as an appropriately marked appendix.</w:t>
      </w:r>
    </w:p>
    <w:p w14:paraId="2F788CA8" w14:textId="77777777" w:rsidR="0030047A" w:rsidRPr="004352B4" w:rsidRDefault="0030047A" w:rsidP="00EF0C75">
      <w:pPr>
        <w:pStyle w:val="Heading3"/>
        <w:numPr>
          <w:ilvl w:val="2"/>
          <w:numId w:val="44"/>
        </w:numPr>
        <w:bidi w:val="0"/>
        <w:spacing w:line="240" w:lineRule="auto"/>
        <w:ind w:left="1620" w:hanging="540"/>
        <w:jc w:val="both"/>
        <w:rPr>
          <w:color w:val="auto"/>
          <w:sz w:val="24"/>
          <w:szCs w:val="28"/>
        </w:rPr>
      </w:pPr>
      <w:r w:rsidRPr="004352B4">
        <w:rPr>
          <w:color w:val="auto"/>
          <w:sz w:val="28"/>
          <w:szCs w:val="32"/>
        </w:rPr>
        <w:t>M</w:t>
      </w:r>
      <w:r w:rsidRPr="004352B4">
        <w:rPr>
          <w:color w:val="auto"/>
          <w:sz w:val="24"/>
          <w:szCs w:val="28"/>
        </w:rPr>
        <w:t xml:space="preserve"> - (Mandatory) Pre-requisite (Go/No Go) or mandatory items. Responses to M items are:</w:t>
      </w:r>
    </w:p>
    <w:p w14:paraId="3EB8C50D" w14:textId="77777777" w:rsidR="0030047A" w:rsidRPr="00256238" w:rsidRDefault="0030047A" w:rsidP="00EF0C75">
      <w:pPr>
        <w:pStyle w:val="Level1"/>
        <w:numPr>
          <w:ilvl w:val="0"/>
          <w:numId w:val="45"/>
        </w:numPr>
        <w:spacing w:before="120"/>
        <w:ind w:left="1980"/>
        <w:rPr>
          <w:rFonts w:ascii="Arial" w:eastAsiaTheme="minorEastAsia" w:hAnsi="Arial"/>
          <w:szCs w:val="22"/>
          <w:lang w:bidi="he-IL"/>
        </w:rPr>
      </w:pPr>
      <w:r w:rsidRPr="00256238">
        <w:rPr>
          <w:rFonts w:ascii="Arial" w:eastAsiaTheme="minorEastAsia" w:hAnsi="Arial"/>
          <w:szCs w:val="22"/>
          <w:lang w:bidi="he-IL"/>
        </w:rPr>
        <w:t>We have read, understood and accept this item, or</w:t>
      </w:r>
    </w:p>
    <w:p w14:paraId="516C4A28" w14:textId="77777777" w:rsidR="0030047A" w:rsidRPr="00256238" w:rsidRDefault="0030047A" w:rsidP="00EF0C75">
      <w:pPr>
        <w:pStyle w:val="Level1"/>
        <w:numPr>
          <w:ilvl w:val="0"/>
          <w:numId w:val="45"/>
        </w:numPr>
        <w:spacing w:before="120"/>
        <w:ind w:left="1980"/>
        <w:rPr>
          <w:rFonts w:ascii="Arial" w:eastAsiaTheme="minorEastAsia" w:hAnsi="Arial"/>
          <w:szCs w:val="22"/>
          <w:lang w:bidi="he-IL"/>
        </w:rPr>
      </w:pPr>
      <w:r w:rsidRPr="00256238">
        <w:rPr>
          <w:rFonts w:ascii="Arial" w:eastAsiaTheme="minorEastAsia" w:hAnsi="Arial"/>
          <w:szCs w:val="22"/>
          <w:lang w:bidi="he-IL"/>
        </w:rPr>
        <w:t>We have read, understood, and will comply with this item, or</w:t>
      </w:r>
    </w:p>
    <w:p w14:paraId="4265B07B" w14:textId="77777777" w:rsidR="0030047A" w:rsidRPr="00256238" w:rsidRDefault="0030047A" w:rsidP="00EF0C75">
      <w:pPr>
        <w:pStyle w:val="Level1"/>
        <w:numPr>
          <w:ilvl w:val="0"/>
          <w:numId w:val="45"/>
        </w:numPr>
        <w:spacing w:before="120"/>
        <w:ind w:left="1980"/>
        <w:rPr>
          <w:rFonts w:ascii="Arial" w:eastAsiaTheme="minorEastAsia" w:hAnsi="Arial"/>
          <w:szCs w:val="22"/>
          <w:lang w:bidi="he-IL"/>
        </w:rPr>
      </w:pPr>
      <w:r w:rsidRPr="00256238">
        <w:rPr>
          <w:rFonts w:ascii="Arial" w:eastAsiaTheme="minorEastAsia" w:hAnsi="Arial"/>
          <w:szCs w:val="22"/>
          <w:lang w:bidi="he-IL"/>
        </w:rPr>
        <w:t>A complete response (such as required for S items), or</w:t>
      </w:r>
    </w:p>
    <w:p w14:paraId="52303141" w14:textId="77777777" w:rsidR="0030047A" w:rsidRPr="00256238" w:rsidRDefault="0030047A" w:rsidP="00EF0C75">
      <w:pPr>
        <w:pStyle w:val="Level1"/>
        <w:numPr>
          <w:ilvl w:val="0"/>
          <w:numId w:val="45"/>
        </w:numPr>
        <w:spacing w:before="120"/>
        <w:ind w:left="1980"/>
        <w:rPr>
          <w:rFonts w:ascii="Arial" w:eastAsiaTheme="minorEastAsia" w:hAnsi="Arial"/>
          <w:szCs w:val="22"/>
          <w:lang w:bidi="he-IL"/>
        </w:rPr>
      </w:pPr>
      <w:r w:rsidRPr="00256238">
        <w:rPr>
          <w:rFonts w:ascii="Arial" w:eastAsiaTheme="minorEastAsia" w:hAnsi="Arial"/>
          <w:szCs w:val="22"/>
          <w:lang w:bidi="he-IL"/>
        </w:rPr>
        <w:t>Approval/certification furnished as required, according to the matter and content of the item.</w:t>
      </w:r>
    </w:p>
    <w:p w14:paraId="77985F62" w14:textId="77777777" w:rsidR="00484B4D" w:rsidRPr="00484B4D" w:rsidRDefault="00484B4D" w:rsidP="00484B4D">
      <w:pPr>
        <w:pStyle w:val="BodyText2"/>
        <w:bidi w:val="0"/>
        <w:rPr>
          <w:rtl/>
        </w:rPr>
      </w:pPr>
    </w:p>
    <w:p w14:paraId="1CEB8207" w14:textId="3C9BCD08" w:rsidR="00DA5E41" w:rsidRPr="00BB58AF" w:rsidRDefault="00030AA9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  <w:rtl/>
        </w:rPr>
      </w:pPr>
      <w:bookmarkStart w:id="101" w:name="_Toc21508348"/>
      <w:r>
        <w:rPr>
          <w:rFonts w:ascii="Arial" w:hAnsi="Arial" w:cs="Arial"/>
          <w:sz w:val="28"/>
        </w:rPr>
        <w:t>Background</w:t>
      </w:r>
      <w:bookmarkEnd w:id="101"/>
    </w:p>
    <w:p w14:paraId="6415A568" w14:textId="742AB195" w:rsidR="0057587D" w:rsidRPr="006822C6" w:rsidRDefault="005873B0" w:rsidP="00C56573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t xml:space="preserve">The </w:t>
      </w:r>
      <w:r w:rsidR="005F7158">
        <w:rPr>
          <w:rFonts w:ascii="Arial" w:hAnsi="Arial" w:cs="Arial"/>
          <w:sz w:val="22"/>
          <w:szCs w:val="22"/>
        </w:rPr>
        <w:t>ABISFI</w:t>
      </w:r>
      <w:r w:rsidR="00E93B93" w:rsidRPr="006822C6">
        <w:rPr>
          <w:rFonts w:ascii="Arial" w:hAnsi="Arial" w:cs="Arial"/>
          <w:sz w:val="22"/>
          <w:szCs w:val="22"/>
        </w:rPr>
        <w:t xml:space="preserve"> </w:t>
      </w:r>
      <w:r w:rsidR="00C56573" w:rsidRPr="006822C6">
        <w:rPr>
          <w:rFonts w:ascii="Arial" w:hAnsi="Arial" w:cs="Arial"/>
          <w:sz w:val="22"/>
          <w:szCs w:val="22"/>
        </w:rPr>
        <w:t>has been set up to manage a</w:t>
      </w:r>
      <w:r w:rsidR="0033755A" w:rsidRPr="006822C6">
        <w:rPr>
          <w:rFonts w:ascii="Arial" w:hAnsi="Arial" w:cs="Arial"/>
          <w:sz w:val="22"/>
          <w:szCs w:val="22"/>
        </w:rPr>
        <w:t xml:space="preserve"> biometric database in order to </w:t>
      </w:r>
      <w:r w:rsidR="00E93B93" w:rsidRPr="006822C6">
        <w:rPr>
          <w:rFonts w:ascii="Arial" w:hAnsi="Arial" w:cs="Arial"/>
          <w:sz w:val="22"/>
          <w:szCs w:val="22"/>
        </w:rPr>
        <w:t xml:space="preserve">provide de-duplication services for </w:t>
      </w:r>
      <w:r w:rsidR="00FA5AD5" w:rsidRPr="006822C6">
        <w:rPr>
          <w:rFonts w:ascii="Arial" w:hAnsi="Arial" w:cs="Arial"/>
          <w:sz w:val="22"/>
          <w:szCs w:val="22"/>
        </w:rPr>
        <w:t xml:space="preserve">the national </w:t>
      </w:r>
      <w:r w:rsidR="00E61F7A" w:rsidRPr="006822C6">
        <w:rPr>
          <w:rFonts w:ascii="Arial" w:hAnsi="Arial" w:cs="Arial"/>
          <w:sz w:val="22"/>
          <w:szCs w:val="22"/>
        </w:rPr>
        <w:t xml:space="preserve">citizen’s </w:t>
      </w:r>
      <w:r w:rsidR="00FA5AD5" w:rsidRPr="006822C6">
        <w:rPr>
          <w:rFonts w:ascii="Arial" w:hAnsi="Arial" w:cs="Arial"/>
          <w:sz w:val="22"/>
          <w:szCs w:val="22"/>
        </w:rPr>
        <w:t xml:space="preserve">registry </w:t>
      </w:r>
      <w:r w:rsidR="00E61F7A" w:rsidRPr="006822C6">
        <w:rPr>
          <w:rFonts w:ascii="Arial" w:hAnsi="Arial" w:cs="Arial"/>
          <w:sz w:val="22"/>
          <w:szCs w:val="22"/>
        </w:rPr>
        <w:t xml:space="preserve">and </w:t>
      </w:r>
      <w:r w:rsidR="0057587D" w:rsidRPr="006822C6">
        <w:rPr>
          <w:rFonts w:ascii="Arial" w:hAnsi="Arial" w:cs="Arial"/>
          <w:sz w:val="22"/>
          <w:szCs w:val="22"/>
        </w:rPr>
        <w:t>issuance of Israel national e-ID and e-Passport</w:t>
      </w:r>
      <w:r w:rsidR="00D61F5A" w:rsidRPr="006822C6">
        <w:rPr>
          <w:rFonts w:ascii="Arial" w:hAnsi="Arial" w:cs="Arial"/>
          <w:sz w:val="22"/>
          <w:szCs w:val="22"/>
        </w:rPr>
        <w:t xml:space="preserve"> (PIBA responsibility)</w:t>
      </w:r>
      <w:r w:rsidR="0057587D" w:rsidRPr="006822C6">
        <w:rPr>
          <w:rFonts w:ascii="Arial" w:hAnsi="Arial" w:cs="Arial"/>
          <w:sz w:val="22"/>
          <w:szCs w:val="22"/>
        </w:rPr>
        <w:t>.</w:t>
      </w:r>
    </w:p>
    <w:p w14:paraId="383292D4" w14:textId="7D229A65" w:rsidR="00E77408" w:rsidRPr="006822C6" w:rsidRDefault="00D63766" w:rsidP="0083753F">
      <w:pPr>
        <w:pStyle w:val="11"/>
        <w:bidi w:val="0"/>
        <w:spacing w:before="120" w:after="120" w:line="240" w:lineRule="auto"/>
        <w:ind w:left="1080"/>
        <w:rPr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t>The ABSFI is managed by a separate authority</w:t>
      </w:r>
      <w:r w:rsidR="003C5740" w:rsidRPr="006822C6">
        <w:rPr>
          <w:rFonts w:ascii="Arial" w:hAnsi="Arial" w:cs="Arial"/>
          <w:sz w:val="22"/>
          <w:szCs w:val="22"/>
        </w:rPr>
        <w:t xml:space="preserve"> </w:t>
      </w:r>
      <w:r w:rsidR="0083753F">
        <w:rPr>
          <w:rFonts w:ascii="Arial" w:hAnsi="Arial" w:cs="Arial"/>
          <w:sz w:val="22"/>
          <w:szCs w:val="22"/>
        </w:rPr>
        <w:t>according the</w:t>
      </w:r>
      <w:r w:rsidR="003C5740" w:rsidRPr="006822C6">
        <w:rPr>
          <w:rFonts w:ascii="Arial" w:hAnsi="Arial" w:cs="Arial"/>
          <w:sz w:val="22"/>
          <w:szCs w:val="22"/>
        </w:rPr>
        <w:t xml:space="preserve"> </w:t>
      </w:r>
      <w:r w:rsidR="0038486E" w:rsidRPr="006822C6">
        <w:rPr>
          <w:rFonts w:ascii="Arial" w:hAnsi="Arial" w:cs="Arial"/>
          <w:sz w:val="22"/>
          <w:szCs w:val="22"/>
        </w:rPr>
        <w:t xml:space="preserve">Israeli </w:t>
      </w:r>
      <w:r w:rsidR="003C5740" w:rsidRPr="006822C6">
        <w:rPr>
          <w:rFonts w:ascii="Arial" w:hAnsi="Arial" w:cs="Arial"/>
          <w:sz w:val="22"/>
          <w:szCs w:val="22"/>
        </w:rPr>
        <w:t xml:space="preserve">law, the </w:t>
      </w:r>
      <w:r w:rsidR="00E77408" w:rsidRPr="006822C6">
        <w:rPr>
          <w:rFonts w:ascii="Arial" w:hAnsi="Arial" w:cs="Arial"/>
          <w:sz w:val="22"/>
          <w:szCs w:val="22"/>
        </w:rPr>
        <w:fldChar w:fldCharType="begin"/>
      </w:r>
      <w:r w:rsidR="00E77408" w:rsidRPr="006822C6">
        <w:rPr>
          <w:rFonts w:ascii="Arial" w:hAnsi="Arial" w:cs="Arial"/>
          <w:sz w:val="22"/>
          <w:szCs w:val="22"/>
        </w:rPr>
        <w:instrText xml:space="preserve"> HYPERLINK "https://www.gov.il/en/Departments/national_biometric_database_authority" \o "National Biometric Database Authority" </w:instrText>
      </w:r>
      <w:r w:rsidR="00E77408" w:rsidRPr="006822C6">
        <w:rPr>
          <w:rFonts w:ascii="Arial" w:hAnsi="Arial" w:cs="Arial"/>
          <w:sz w:val="22"/>
          <w:szCs w:val="22"/>
        </w:rPr>
        <w:fldChar w:fldCharType="separate"/>
      </w:r>
      <w:r w:rsidR="00E77408" w:rsidRPr="006822C6">
        <w:rPr>
          <w:rFonts w:ascii="Arial" w:hAnsi="Arial" w:cs="Arial"/>
          <w:sz w:val="22"/>
          <w:szCs w:val="22"/>
        </w:rPr>
        <w:t>National Biometric Database Authority</w:t>
      </w:r>
      <w:r w:rsidR="003C5740" w:rsidRPr="006822C6">
        <w:rPr>
          <w:rFonts w:ascii="Arial" w:hAnsi="Arial" w:cs="Arial"/>
          <w:sz w:val="22"/>
          <w:szCs w:val="22"/>
        </w:rPr>
        <w:t xml:space="preserve"> (BDMA).</w:t>
      </w:r>
    </w:p>
    <w:p w14:paraId="63E631CD" w14:textId="7F4EF921" w:rsidR="00705469" w:rsidRPr="006822C6" w:rsidRDefault="00E77408" w:rsidP="00E121A0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fldChar w:fldCharType="end"/>
      </w:r>
      <w:r w:rsidR="00705469" w:rsidRPr="006822C6">
        <w:rPr>
          <w:rFonts w:ascii="Arial" w:hAnsi="Arial" w:cs="Arial"/>
          <w:sz w:val="22"/>
          <w:szCs w:val="22"/>
        </w:rPr>
        <w:t xml:space="preserve">The system </w:t>
      </w:r>
      <w:r w:rsidR="0047343B" w:rsidRPr="006822C6">
        <w:rPr>
          <w:rFonts w:ascii="Arial" w:hAnsi="Arial" w:cs="Arial"/>
          <w:sz w:val="22"/>
          <w:szCs w:val="22"/>
        </w:rPr>
        <w:t xml:space="preserve">is </w:t>
      </w:r>
      <w:r w:rsidR="00E121A0" w:rsidRPr="006822C6">
        <w:rPr>
          <w:rFonts w:ascii="Arial" w:hAnsi="Arial" w:cs="Arial"/>
          <w:sz w:val="22"/>
          <w:szCs w:val="22"/>
        </w:rPr>
        <w:t>implementing</w:t>
      </w:r>
      <w:r w:rsidR="0047343B" w:rsidRPr="006822C6">
        <w:rPr>
          <w:rFonts w:ascii="Arial" w:hAnsi="Arial" w:cs="Arial"/>
          <w:sz w:val="22"/>
          <w:szCs w:val="22"/>
        </w:rPr>
        <w:t xml:space="preserve"> a </w:t>
      </w:r>
      <w:r w:rsidR="00705469" w:rsidRPr="006822C6">
        <w:rPr>
          <w:rFonts w:ascii="Arial" w:hAnsi="Arial" w:cs="Arial"/>
          <w:sz w:val="22"/>
          <w:szCs w:val="22"/>
        </w:rPr>
        <w:t xml:space="preserve">biometric </w:t>
      </w:r>
      <w:r w:rsidR="0047343B" w:rsidRPr="006822C6">
        <w:rPr>
          <w:rFonts w:ascii="Arial" w:hAnsi="Arial" w:cs="Arial"/>
          <w:sz w:val="22"/>
          <w:szCs w:val="22"/>
        </w:rPr>
        <w:t>de-duplication method to provide this service including:</w:t>
      </w:r>
    </w:p>
    <w:p w14:paraId="1A887386" w14:textId="77777777" w:rsidR="0047343B" w:rsidRPr="006822C6" w:rsidRDefault="0047343B" w:rsidP="00EF0C75">
      <w:pPr>
        <w:pStyle w:val="11"/>
        <w:numPr>
          <w:ilvl w:val="0"/>
          <w:numId w:val="10"/>
        </w:numPr>
        <w:tabs>
          <w:tab w:val="left" w:pos="2880"/>
        </w:tabs>
        <w:bidi w:val="0"/>
        <w:spacing w:before="120" w:after="120" w:line="240" w:lineRule="auto"/>
        <w:ind w:left="1530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t>Fingerprint matching</w:t>
      </w:r>
    </w:p>
    <w:p w14:paraId="7FC4A734" w14:textId="2AEE08A8" w:rsidR="0047343B" w:rsidRPr="006822C6" w:rsidRDefault="0047343B" w:rsidP="00EF0C75">
      <w:pPr>
        <w:pStyle w:val="11"/>
        <w:numPr>
          <w:ilvl w:val="0"/>
          <w:numId w:val="10"/>
        </w:numPr>
        <w:tabs>
          <w:tab w:val="left" w:pos="2880"/>
        </w:tabs>
        <w:bidi w:val="0"/>
        <w:spacing w:before="120" w:after="120" w:line="240" w:lineRule="auto"/>
        <w:ind w:left="1530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t>Face recognition matching</w:t>
      </w:r>
    </w:p>
    <w:p w14:paraId="48C579B6" w14:textId="77777777" w:rsidR="0047343B" w:rsidRPr="006822C6" w:rsidRDefault="0047343B" w:rsidP="00EF0C75">
      <w:pPr>
        <w:pStyle w:val="11"/>
        <w:numPr>
          <w:ilvl w:val="0"/>
          <w:numId w:val="10"/>
        </w:numPr>
        <w:tabs>
          <w:tab w:val="left" w:pos="2880"/>
        </w:tabs>
        <w:bidi w:val="0"/>
        <w:spacing w:before="120" w:after="120" w:line="240" w:lineRule="auto"/>
        <w:ind w:left="1530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lastRenderedPageBreak/>
        <w:t>Fusion matching</w:t>
      </w:r>
    </w:p>
    <w:p w14:paraId="364F79B1" w14:textId="455CA7D4" w:rsidR="0047343B" w:rsidRPr="006822C6" w:rsidRDefault="0047343B" w:rsidP="00EF0C75">
      <w:pPr>
        <w:pStyle w:val="11"/>
        <w:numPr>
          <w:ilvl w:val="0"/>
          <w:numId w:val="10"/>
        </w:numPr>
        <w:tabs>
          <w:tab w:val="left" w:pos="2880"/>
        </w:tabs>
        <w:bidi w:val="0"/>
        <w:spacing w:before="120" w:after="120" w:line="240" w:lineRule="auto"/>
        <w:ind w:left="1530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t xml:space="preserve">Additional </w:t>
      </w:r>
      <w:r w:rsidR="00FB4466" w:rsidRPr="006822C6">
        <w:rPr>
          <w:rFonts w:ascii="Arial" w:hAnsi="Arial" w:cs="Arial"/>
          <w:sz w:val="22"/>
          <w:szCs w:val="22"/>
        </w:rPr>
        <w:t>biometric technologies</w:t>
      </w:r>
      <w:r w:rsidRPr="006822C6">
        <w:rPr>
          <w:rFonts w:ascii="Arial" w:hAnsi="Arial" w:cs="Arial"/>
          <w:sz w:val="22"/>
          <w:szCs w:val="22"/>
        </w:rPr>
        <w:t xml:space="preserve"> (future expansion)</w:t>
      </w:r>
    </w:p>
    <w:p w14:paraId="2C37BCB8" w14:textId="0730C4E9" w:rsidR="007A493B" w:rsidRPr="006822C6" w:rsidRDefault="007A493B" w:rsidP="007A493B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t>In addition the service include</w:t>
      </w:r>
      <w:r w:rsidR="002F5B5A">
        <w:rPr>
          <w:rFonts w:ascii="Arial" w:hAnsi="Arial" w:cs="Arial"/>
          <w:sz w:val="22"/>
          <w:szCs w:val="22"/>
        </w:rPr>
        <w:t>s</w:t>
      </w:r>
      <w:r w:rsidRPr="006822C6">
        <w:rPr>
          <w:rFonts w:ascii="Arial" w:hAnsi="Arial" w:cs="Arial"/>
          <w:sz w:val="22"/>
          <w:szCs w:val="22"/>
        </w:rPr>
        <w:t xml:space="preserve"> authentication capabilities (1:1)</w:t>
      </w:r>
      <w:r w:rsidR="002F5B5A">
        <w:rPr>
          <w:rFonts w:ascii="Arial" w:hAnsi="Arial" w:cs="Arial"/>
          <w:sz w:val="22"/>
          <w:szCs w:val="22"/>
        </w:rPr>
        <w:t xml:space="preserve"> and Identity resolution.</w:t>
      </w:r>
    </w:p>
    <w:p w14:paraId="32CF625C" w14:textId="0D30B311" w:rsidR="00CB21B0" w:rsidRDefault="008D6339" w:rsidP="00D61F5A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t xml:space="preserve">The system </w:t>
      </w:r>
      <w:r w:rsidRPr="002F5B5A">
        <w:rPr>
          <w:rFonts w:ascii="Arial" w:hAnsi="Arial" w:cs="Arial"/>
          <w:b/>
          <w:bCs/>
          <w:sz w:val="22"/>
          <w:szCs w:val="22"/>
        </w:rPr>
        <w:t>does not include</w:t>
      </w:r>
      <w:r w:rsidRPr="006822C6">
        <w:rPr>
          <w:rFonts w:ascii="Arial" w:hAnsi="Arial" w:cs="Arial"/>
          <w:sz w:val="22"/>
          <w:szCs w:val="22"/>
        </w:rPr>
        <w:t xml:space="preserve"> any biographic information (reference number only) and is </w:t>
      </w:r>
      <w:r w:rsidRPr="002F5B5A">
        <w:rPr>
          <w:rFonts w:ascii="Arial" w:hAnsi="Arial" w:cs="Arial"/>
          <w:b/>
          <w:bCs/>
          <w:sz w:val="22"/>
          <w:szCs w:val="22"/>
        </w:rPr>
        <w:t>not doing</w:t>
      </w:r>
      <w:r w:rsidRPr="006822C6">
        <w:rPr>
          <w:rFonts w:ascii="Arial" w:hAnsi="Arial" w:cs="Arial"/>
          <w:sz w:val="22"/>
          <w:szCs w:val="22"/>
        </w:rPr>
        <w:t xml:space="preserve"> any use of biographic in matching processes.</w:t>
      </w:r>
    </w:p>
    <w:p w14:paraId="72D88677" w14:textId="1525F679" w:rsidR="00F6421C" w:rsidRPr="006822C6" w:rsidRDefault="00F6421C" w:rsidP="00F6421C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The </w:t>
      </w:r>
      <w:r w:rsidR="00DB6AC9">
        <w:rPr>
          <w:rFonts w:ascii="Arial" w:hAnsi="Arial" w:cs="Arial"/>
          <w:sz w:val="22"/>
          <w:szCs w:val="22"/>
        </w:rPr>
        <w:t>system</w:t>
      </w:r>
      <w:r>
        <w:rPr>
          <w:rFonts w:ascii="Arial" w:hAnsi="Arial" w:cs="Arial"/>
          <w:sz w:val="22"/>
          <w:szCs w:val="22"/>
        </w:rPr>
        <w:t xml:space="preserve"> is to be designed and operate according the legislation in Israel for biometric and privacy. </w:t>
      </w:r>
    </w:p>
    <w:p w14:paraId="016FF9C8" w14:textId="77777777" w:rsidR="00F6421C" w:rsidRDefault="00F6421C">
      <w:pPr>
        <w:bidi w:val="0"/>
        <w:rPr>
          <w:rFonts w:ascii="Arial" w:eastAsiaTheme="majorEastAsia" w:hAnsi="Arial" w:cs="Arial"/>
          <w:b/>
          <w:bCs/>
          <w:color w:val="0F6FC6" w:themeColor="accent1"/>
          <w:sz w:val="28"/>
          <w:szCs w:val="28"/>
        </w:rPr>
      </w:pPr>
      <w:r>
        <w:rPr>
          <w:rFonts w:ascii="Arial" w:hAnsi="Arial" w:cs="Arial"/>
          <w:sz w:val="28"/>
        </w:rPr>
        <w:br w:type="page"/>
      </w:r>
    </w:p>
    <w:p w14:paraId="549E80B6" w14:textId="6CD9FA9B" w:rsidR="00CB21B0" w:rsidRDefault="00625C31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102" w:name="_Toc21508349"/>
      <w:r>
        <w:rPr>
          <w:rFonts w:ascii="Arial" w:hAnsi="Arial" w:cs="Arial"/>
          <w:sz w:val="28"/>
        </w:rPr>
        <w:lastRenderedPageBreak/>
        <w:t>System Concept</w:t>
      </w:r>
      <w:bookmarkEnd w:id="102"/>
    </w:p>
    <w:p w14:paraId="6FFEBB79" w14:textId="77777777" w:rsidR="0013079F" w:rsidRPr="0013079F" w:rsidRDefault="0013079F" w:rsidP="00EF0C75">
      <w:pPr>
        <w:pStyle w:val="ListParagraph"/>
        <w:keepNext/>
        <w:keepLines/>
        <w:numPr>
          <w:ilvl w:val="0"/>
          <w:numId w:val="1"/>
        </w:numPr>
        <w:bidi w:val="0"/>
        <w:spacing w:before="480" w:after="0"/>
        <w:contextualSpacing w:val="0"/>
        <w:outlineLvl w:val="0"/>
        <w:rPr>
          <w:rFonts w:asciiTheme="majorHAnsi" w:eastAsiaTheme="majorEastAsia" w:hAnsiTheme="majorHAnsi" w:cstheme="majorBidi"/>
          <w:b/>
          <w:bCs/>
          <w:vanish/>
          <w:color w:val="0B5294" w:themeColor="accent1" w:themeShade="BF"/>
          <w:sz w:val="28"/>
          <w:szCs w:val="32"/>
        </w:rPr>
      </w:pPr>
      <w:bookmarkStart w:id="103" w:name="_Toc513282585"/>
      <w:bookmarkStart w:id="104" w:name="_Toc513293437"/>
      <w:bookmarkStart w:id="105" w:name="_Toc513376206"/>
      <w:bookmarkStart w:id="106" w:name="_Toc513884716"/>
      <w:bookmarkStart w:id="107" w:name="_Toc513884764"/>
      <w:bookmarkStart w:id="108" w:name="_Toc513910121"/>
      <w:bookmarkStart w:id="109" w:name="_Toc514057218"/>
      <w:bookmarkStart w:id="110" w:name="_Toc515265154"/>
      <w:bookmarkStart w:id="111" w:name="_Toc516038845"/>
      <w:bookmarkStart w:id="112" w:name="_Toc516039811"/>
      <w:bookmarkStart w:id="113" w:name="_Toc516644605"/>
      <w:bookmarkStart w:id="114" w:name="_Toc516644765"/>
      <w:bookmarkStart w:id="115" w:name="_Toc518720345"/>
      <w:bookmarkStart w:id="116" w:name="_Toc519579824"/>
      <w:bookmarkStart w:id="117" w:name="_Toc7175657"/>
      <w:bookmarkStart w:id="118" w:name="_Toc7175709"/>
      <w:bookmarkStart w:id="119" w:name="_Toc7175761"/>
      <w:bookmarkStart w:id="120" w:name="_Toc21508279"/>
      <w:bookmarkStart w:id="121" w:name="_Toc21508350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</w:p>
    <w:p w14:paraId="189AE25A" w14:textId="77777777" w:rsidR="0013079F" w:rsidRPr="0013079F" w:rsidRDefault="0013079F" w:rsidP="00EF0C75">
      <w:pPr>
        <w:pStyle w:val="ListParagraph"/>
        <w:keepNext/>
        <w:keepLines/>
        <w:numPr>
          <w:ilvl w:val="0"/>
          <w:numId w:val="1"/>
        </w:numPr>
        <w:bidi w:val="0"/>
        <w:spacing w:before="480" w:after="0"/>
        <w:contextualSpacing w:val="0"/>
        <w:outlineLvl w:val="0"/>
        <w:rPr>
          <w:rFonts w:asciiTheme="majorHAnsi" w:eastAsiaTheme="majorEastAsia" w:hAnsiTheme="majorHAnsi" w:cstheme="majorBidi"/>
          <w:b/>
          <w:bCs/>
          <w:vanish/>
          <w:color w:val="0B5294" w:themeColor="accent1" w:themeShade="BF"/>
          <w:sz w:val="28"/>
          <w:szCs w:val="32"/>
        </w:rPr>
      </w:pPr>
      <w:bookmarkStart w:id="122" w:name="_Toc513282586"/>
      <w:bookmarkStart w:id="123" w:name="_Toc513293438"/>
      <w:bookmarkStart w:id="124" w:name="_Toc513376207"/>
      <w:bookmarkStart w:id="125" w:name="_Toc513884717"/>
      <w:bookmarkStart w:id="126" w:name="_Toc513884765"/>
      <w:bookmarkStart w:id="127" w:name="_Toc513910122"/>
      <w:bookmarkStart w:id="128" w:name="_Toc514057219"/>
      <w:bookmarkStart w:id="129" w:name="_Toc515265155"/>
      <w:bookmarkStart w:id="130" w:name="_Toc516038846"/>
      <w:bookmarkStart w:id="131" w:name="_Toc516039812"/>
      <w:bookmarkStart w:id="132" w:name="_Toc516644606"/>
      <w:bookmarkStart w:id="133" w:name="_Toc516644766"/>
      <w:bookmarkStart w:id="134" w:name="_Toc518720346"/>
      <w:bookmarkStart w:id="135" w:name="_Toc519579825"/>
      <w:bookmarkStart w:id="136" w:name="_Toc7175658"/>
      <w:bookmarkStart w:id="137" w:name="_Toc7175710"/>
      <w:bookmarkStart w:id="138" w:name="_Toc7175762"/>
      <w:bookmarkStart w:id="139" w:name="_Toc21508280"/>
      <w:bookmarkStart w:id="140" w:name="_Toc2150835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</w:p>
    <w:p w14:paraId="0ECCCE30" w14:textId="77777777" w:rsidR="0013079F" w:rsidRPr="0013079F" w:rsidRDefault="0013079F" w:rsidP="00EF0C75">
      <w:pPr>
        <w:pStyle w:val="ListParagraph"/>
        <w:keepNext/>
        <w:keepLines/>
        <w:numPr>
          <w:ilvl w:val="1"/>
          <w:numId w:val="1"/>
        </w:numPr>
        <w:bidi w:val="0"/>
        <w:spacing w:before="200" w:after="120" w:line="360" w:lineRule="auto"/>
        <w:contextualSpacing w:val="0"/>
        <w:jc w:val="both"/>
        <w:outlineLvl w:val="1"/>
        <w:rPr>
          <w:rFonts w:asciiTheme="majorHAnsi" w:eastAsiaTheme="majorEastAsia" w:hAnsiTheme="majorHAnsi" w:cstheme="majorBidi"/>
          <w:b/>
          <w:bCs/>
          <w:vanish/>
          <w:color w:val="0F6FC6" w:themeColor="accent1"/>
          <w:szCs w:val="28"/>
        </w:rPr>
      </w:pPr>
      <w:bookmarkStart w:id="141" w:name="_Toc513282587"/>
      <w:bookmarkStart w:id="142" w:name="_Toc513293439"/>
      <w:bookmarkStart w:id="143" w:name="_Toc513376208"/>
      <w:bookmarkStart w:id="144" w:name="_Toc513884718"/>
      <w:bookmarkStart w:id="145" w:name="_Toc513884766"/>
      <w:bookmarkStart w:id="146" w:name="_Toc513910123"/>
      <w:bookmarkStart w:id="147" w:name="_Toc514057220"/>
      <w:bookmarkStart w:id="148" w:name="_Toc515265156"/>
      <w:bookmarkStart w:id="149" w:name="_Toc516038847"/>
      <w:bookmarkStart w:id="150" w:name="_Toc516039813"/>
      <w:bookmarkStart w:id="151" w:name="_Toc516644607"/>
      <w:bookmarkStart w:id="152" w:name="_Toc516644767"/>
      <w:bookmarkStart w:id="153" w:name="_Toc518720347"/>
      <w:bookmarkStart w:id="154" w:name="_Toc519579826"/>
      <w:bookmarkStart w:id="155" w:name="_Toc7175659"/>
      <w:bookmarkStart w:id="156" w:name="_Toc7175711"/>
      <w:bookmarkStart w:id="157" w:name="_Toc7175763"/>
      <w:bookmarkStart w:id="158" w:name="_Toc21508281"/>
      <w:bookmarkStart w:id="159" w:name="_Toc21508352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</w:p>
    <w:p w14:paraId="6D52F014" w14:textId="77777777" w:rsidR="0013079F" w:rsidRPr="0013079F" w:rsidRDefault="0013079F" w:rsidP="00EF0C75">
      <w:pPr>
        <w:pStyle w:val="ListParagraph"/>
        <w:keepNext/>
        <w:keepLines/>
        <w:numPr>
          <w:ilvl w:val="1"/>
          <w:numId w:val="1"/>
        </w:numPr>
        <w:bidi w:val="0"/>
        <w:spacing w:before="200" w:after="120" w:line="360" w:lineRule="auto"/>
        <w:contextualSpacing w:val="0"/>
        <w:jc w:val="both"/>
        <w:outlineLvl w:val="1"/>
        <w:rPr>
          <w:rFonts w:asciiTheme="majorHAnsi" w:eastAsiaTheme="majorEastAsia" w:hAnsiTheme="majorHAnsi" w:cstheme="majorBidi"/>
          <w:b/>
          <w:bCs/>
          <w:vanish/>
          <w:color w:val="0F6FC6" w:themeColor="accent1"/>
          <w:szCs w:val="28"/>
        </w:rPr>
      </w:pPr>
      <w:bookmarkStart w:id="160" w:name="_Toc513282588"/>
      <w:bookmarkStart w:id="161" w:name="_Toc513293440"/>
      <w:bookmarkStart w:id="162" w:name="_Toc513376209"/>
      <w:bookmarkStart w:id="163" w:name="_Toc513884719"/>
      <w:bookmarkStart w:id="164" w:name="_Toc513884767"/>
      <w:bookmarkStart w:id="165" w:name="_Toc513910124"/>
      <w:bookmarkStart w:id="166" w:name="_Toc514057221"/>
      <w:bookmarkStart w:id="167" w:name="_Toc515265157"/>
      <w:bookmarkStart w:id="168" w:name="_Toc516038848"/>
      <w:bookmarkStart w:id="169" w:name="_Toc516039814"/>
      <w:bookmarkStart w:id="170" w:name="_Toc516644608"/>
      <w:bookmarkStart w:id="171" w:name="_Toc516644768"/>
      <w:bookmarkStart w:id="172" w:name="_Toc518720348"/>
      <w:bookmarkStart w:id="173" w:name="_Toc519579827"/>
      <w:bookmarkStart w:id="174" w:name="_Toc7175660"/>
      <w:bookmarkStart w:id="175" w:name="_Toc7175712"/>
      <w:bookmarkStart w:id="176" w:name="_Toc7175764"/>
      <w:bookmarkStart w:id="177" w:name="_Toc21508282"/>
      <w:bookmarkStart w:id="178" w:name="_Toc21508353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</w:p>
    <w:p w14:paraId="2F319094" w14:textId="77777777" w:rsidR="0013079F" w:rsidRPr="0013079F" w:rsidRDefault="0013079F" w:rsidP="00EF0C75">
      <w:pPr>
        <w:pStyle w:val="ListParagraph"/>
        <w:keepNext/>
        <w:keepLines/>
        <w:numPr>
          <w:ilvl w:val="0"/>
          <w:numId w:val="11"/>
        </w:numPr>
        <w:bidi w:val="0"/>
        <w:spacing w:before="480" w:after="0"/>
        <w:contextualSpacing w:val="0"/>
        <w:outlineLvl w:val="0"/>
        <w:rPr>
          <w:rFonts w:asciiTheme="majorHAnsi" w:eastAsiaTheme="majorEastAsia" w:hAnsiTheme="majorHAnsi" w:cstheme="majorBidi"/>
          <w:b/>
          <w:bCs/>
          <w:vanish/>
          <w:color w:val="0B5294" w:themeColor="accent1" w:themeShade="BF"/>
          <w:sz w:val="28"/>
          <w:szCs w:val="32"/>
        </w:rPr>
      </w:pPr>
      <w:bookmarkStart w:id="179" w:name="_Toc513282589"/>
      <w:bookmarkStart w:id="180" w:name="_Toc513293441"/>
      <w:bookmarkStart w:id="181" w:name="_Toc513376210"/>
      <w:bookmarkStart w:id="182" w:name="_Toc513884720"/>
      <w:bookmarkStart w:id="183" w:name="_Toc513884768"/>
      <w:bookmarkStart w:id="184" w:name="_Toc513910125"/>
      <w:bookmarkStart w:id="185" w:name="_Toc514057222"/>
      <w:bookmarkStart w:id="186" w:name="_Toc515265158"/>
      <w:bookmarkStart w:id="187" w:name="_Toc516038849"/>
      <w:bookmarkStart w:id="188" w:name="_Toc516039815"/>
      <w:bookmarkStart w:id="189" w:name="_Toc516644609"/>
      <w:bookmarkStart w:id="190" w:name="_Toc516644769"/>
      <w:bookmarkStart w:id="191" w:name="_Toc518720349"/>
      <w:bookmarkStart w:id="192" w:name="_Toc519579828"/>
      <w:bookmarkStart w:id="193" w:name="_Toc7175661"/>
      <w:bookmarkStart w:id="194" w:name="_Toc7175713"/>
      <w:bookmarkStart w:id="195" w:name="_Toc7175765"/>
      <w:bookmarkStart w:id="196" w:name="_Toc21508283"/>
      <w:bookmarkStart w:id="197" w:name="_Toc21508354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</w:p>
    <w:p w14:paraId="3D94F8D4" w14:textId="77777777" w:rsidR="0013079F" w:rsidRPr="0013079F" w:rsidRDefault="0013079F" w:rsidP="00EF0C75">
      <w:pPr>
        <w:pStyle w:val="ListParagraph"/>
        <w:keepNext/>
        <w:keepLines/>
        <w:numPr>
          <w:ilvl w:val="0"/>
          <w:numId w:val="11"/>
        </w:numPr>
        <w:bidi w:val="0"/>
        <w:spacing w:before="480" w:after="0"/>
        <w:contextualSpacing w:val="0"/>
        <w:outlineLvl w:val="0"/>
        <w:rPr>
          <w:rFonts w:asciiTheme="majorHAnsi" w:eastAsiaTheme="majorEastAsia" w:hAnsiTheme="majorHAnsi" w:cstheme="majorBidi"/>
          <w:b/>
          <w:bCs/>
          <w:vanish/>
          <w:color w:val="0B5294" w:themeColor="accent1" w:themeShade="BF"/>
          <w:sz w:val="28"/>
          <w:szCs w:val="32"/>
        </w:rPr>
      </w:pPr>
      <w:bookmarkStart w:id="198" w:name="_Toc513282590"/>
      <w:bookmarkStart w:id="199" w:name="_Toc513293442"/>
      <w:bookmarkStart w:id="200" w:name="_Toc513376211"/>
      <w:bookmarkStart w:id="201" w:name="_Toc513884721"/>
      <w:bookmarkStart w:id="202" w:name="_Toc513884769"/>
      <w:bookmarkStart w:id="203" w:name="_Toc513910126"/>
      <w:bookmarkStart w:id="204" w:name="_Toc514057223"/>
      <w:bookmarkStart w:id="205" w:name="_Toc515265159"/>
      <w:bookmarkStart w:id="206" w:name="_Toc516038850"/>
      <w:bookmarkStart w:id="207" w:name="_Toc516039816"/>
      <w:bookmarkStart w:id="208" w:name="_Toc516644610"/>
      <w:bookmarkStart w:id="209" w:name="_Toc516644770"/>
      <w:bookmarkStart w:id="210" w:name="_Toc518720350"/>
      <w:bookmarkStart w:id="211" w:name="_Toc519579829"/>
      <w:bookmarkStart w:id="212" w:name="_Toc7175662"/>
      <w:bookmarkStart w:id="213" w:name="_Toc7175714"/>
      <w:bookmarkStart w:id="214" w:name="_Toc7175766"/>
      <w:bookmarkStart w:id="215" w:name="_Toc21508284"/>
      <w:bookmarkStart w:id="216" w:name="_Toc21508355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</w:p>
    <w:p w14:paraId="014C1503" w14:textId="77777777" w:rsidR="0013079F" w:rsidRPr="0013079F" w:rsidRDefault="0013079F" w:rsidP="00EF0C75">
      <w:pPr>
        <w:pStyle w:val="ListParagraph"/>
        <w:keepNext/>
        <w:keepLines/>
        <w:numPr>
          <w:ilvl w:val="1"/>
          <w:numId w:val="11"/>
        </w:numPr>
        <w:bidi w:val="0"/>
        <w:spacing w:before="200" w:after="120" w:line="360" w:lineRule="auto"/>
        <w:contextualSpacing w:val="0"/>
        <w:jc w:val="both"/>
        <w:outlineLvl w:val="1"/>
        <w:rPr>
          <w:rFonts w:asciiTheme="majorHAnsi" w:eastAsiaTheme="majorEastAsia" w:hAnsiTheme="majorHAnsi" w:cstheme="majorBidi"/>
          <w:b/>
          <w:bCs/>
          <w:vanish/>
          <w:color w:val="0F6FC6" w:themeColor="accent1"/>
          <w:szCs w:val="28"/>
        </w:rPr>
      </w:pPr>
      <w:bookmarkStart w:id="217" w:name="_Toc513282591"/>
      <w:bookmarkStart w:id="218" w:name="_Toc513293443"/>
      <w:bookmarkStart w:id="219" w:name="_Toc513376212"/>
      <w:bookmarkStart w:id="220" w:name="_Toc513884722"/>
      <w:bookmarkStart w:id="221" w:name="_Toc513884770"/>
      <w:bookmarkStart w:id="222" w:name="_Toc513910127"/>
      <w:bookmarkStart w:id="223" w:name="_Toc514057224"/>
      <w:bookmarkStart w:id="224" w:name="_Toc515265160"/>
      <w:bookmarkStart w:id="225" w:name="_Toc516038851"/>
      <w:bookmarkStart w:id="226" w:name="_Toc516039817"/>
      <w:bookmarkStart w:id="227" w:name="_Toc516644611"/>
      <w:bookmarkStart w:id="228" w:name="_Toc516644771"/>
      <w:bookmarkStart w:id="229" w:name="_Toc518720351"/>
      <w:bookmarkStart w:id="230" w:name="_Toc519579830"/>
      <w:bookmarkStart w:id="231" w:name="_Toc7175663"/>
      <w:bookmarkStart w:id="232" w:name="_Toc7175715"/>
      <w:bookmarkStart w:id="233" w:name="_Toc7175767"/>
      <w:bookmarkStart w:id="234" w:name="_Toc21508285"/>
      <w:bookmarkStart w:id="235" w:name="_Toc2150835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</w:p>
    <w:p w14:paraId="3CD3A279" w14:textId="77777777" w:rsidR="0013079F" w:rsidRPr="0013079F" w:rsidRDefault="0013079F" w:rsidP="00EF0C75">
      <w:pPr>
        <w:pStyle w:val="ListParagraph"/>
        <w:keepNext/>
        <w:keepLines/>
        <w:numPr>
          <w:ilvl w:val="1"/>
          <w:numId w:val="11"/>
        </w:numPr>
        <w:bidi w:val="0"/>
        <w:spacing w:before="200" w:after="120" w:line="360" w:lineRule="auto"/>
        <w:contextualSpacing w:val="0"/>
        <w:jc w:val="both"/>
        <w:outlineLvl w:val="1"/>
        <w:rPr>
          <w:rFonts w:asciiTheme="majorHAnsi" w:eastAsiaTheme="majorEastAsia" w:hAnsiTheme="majorHAnsi" w:cstheme="majorBidi"/>
          <w:b/>
          <w:bCs/>
          <w:vanish/>
          <w:color w:val="0F6FC6" w:themeColor="accent1"/>
          <w:szCs w:val="28"/>
        </w:rPr>
      </w:pPr>
      <w:bookmarkStart w:id="236" w:name="_Toc513282592"/>
      <w:bookmarkStart w:id="237" w:name="_Toc513293444"/>
      <w:bookmarkStart w:id="238" w:name="_Toc513376213"/>
      <w:bookmarkStart w:id="239" w:name="_Toc513884723"/>
      <w:bookmarkStart w:id="240" w:name="_Toc513884771"/>
      <w:bookmarkStart w:id="241" w:name="_Toc513910128"/>
      <w:bookmarkStart w:id="242" w:name="_Toc514057225"/>
      <w:bookmarkStart w:id="243" w:name="_Toc515265161"/>
      <w:bookmarkStart w:id="244" w:name="_Toc516038852"/>
      <w:bookmarkStart w:id="245" w:name="_Toc516039818"/>
      <w:bookmarkStart w:id="246" w:name="_Toc516644612"/>
      <w:bookmarkStart w:id="247" w:name="_Toc516644772"/>
      <w:bookmarkStart w:id="248" w:name="_Toc518720352"/>
      <w:bookmarkStart w:id="249" w:name="_Toc519579831"/>
      <w:bookmarkStart w:id="250" w:name="_Toc7175664"/>
      <w:bookmarkStart w:id="251" w:name="_Toc7175716"/>
      <w:bookmarkStart w:id="252" w:name="_Toc7175768"/>
      <w:bookmarkStart w:id="253" w:name="_Toc21508286"/>
      <w:bookmarkStart w:id="254" w:name="_Toc21508357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</w:p>
    <w:p w14:paraId="7FEBBEBA" w14:textId="574B1CA5" w:rsidR="00F54088" w:rsidRPr="006822C6" w:rsidRDefault="003F0C85" w:rsidP="00D21B19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6822C6">
        <w:rPr>
          <w:rFonts w:ascii="Arial" w:hAnsi="Arial" w:cs="Arial"/>
          <w:sz w:val="22"/>
          <w:szCs w:val="22"/>
        </w:rPr>
        <w:t xml:space="preserve">The system concept below </w:t>
      </w:r>
      <w:r w:rsidR="00F929CD">
        <w:rPr>
          <w:rFonts w:ascii="Arial" w:hAnsi="Arial" w:cs="Arial"/>
          <w:sz w:val="22"/>
          <w:szCs w:val="22"/>
        </w:rPr>
        <w:t>presents the conceptual &amp; logical view of</w:t>
      </w:r>
      <w:r w:rsidRPr="006822C6">
        <w:rPr>
          <w:rFonts w:ascii="Arial" w:hAnsi="Arial" w:cs="Arial"/>
          <w:sz w:val="22"/>
          <w:szCs w:val="22"/>
        </w:rPr>
        <w:t xml:space="preserve"> the </w:t>
      </w:r>
      <w:r w:rsidR="00AE3887">
        <w:rPr>
          <w:rFonts w:ascii="Arial" w:hAnsi="Arial" w:cs="Arial"/>
          <w:sz w:val="22"/>
          <w:szCs w:val="22"/>
        </w:rPr>
        <w:t>required</w:t>
      </w:r>
      <w:r w:rsidRPr="006822C6">
        <w:rPr>
          <w:rFonts w:ascii="Arial" w:hAnsi="Arial" w:cs="Arial"/>
          <w:sz w:val="22"/>
          <w:szCs w:val="22"/>
        </w:rPr>
        <w:t xml:space="preserve"> solution together with some </w:t>
      </w:r>
      <w:r w:rsidR="00AE3887">
        <w:rPr>
          <w:rFonts w:ascii="Arial" w:hAnsi="Arial" w:cs="Arial"/>
          <w:sz w:val="22"/>
          <w:szCs w:val="22"/>
        </w:rPr>
        <w:t xml:space="preserve">current </w:t>
      </w:r>
      <w:r w:rsidR="00D21B19">
        <w:rPr>
          <w:rFonts w:ascii="Arial" w:hAnsi="Arial" w:cs="Arial"/>
          <w:sz w:val="22"/>
          <w:szCs w:val="22"/>
        </w:rPr>
        <w:t>features</w:t>
      </w:r>
      <w:r w:rsidR="00AE3887">
        <w:rPr>
          <w:rFonts w:ascii="Arial" w:hAnsi="Arial" w:cs="Arial"/>
          <w:sz w:val="22"/>
          <w:szCs w:val="22"/>
        </w:rPr>
        <w:t xml:space="preserve">. </w:t>
      </w:r>
    </w:p>
    <w:p w14:paraId="7DC0EAB6" w14:textId="77777777" w:rsidR="00B05E33" w:rsidRPr="00B05E33" w:rsidRDefault="00B05E33" w:rsidP="00EF0C75">
      <w:pPr>
        <w:pStyle w:val="ListParagraph"/>
        <w:keepNext/>
        <w:keepLines/>
        <w:numPr>
          <w:ilvl w:val="0"/>
          <w:numId w:val="1"/>
        </w:numPr>
        <w:bidi w:val="0"/>
        <w:spacing w:before="480" w:after="0"/>
        <w:contextualSpacing w:val="0"/>
        <w:outlineLvl w:val="0"/>
        <w:rPr>
          <w:rFonts w:asciiTheme="majorHAnsi" w:eastAsiaTheme="majorEastAsia" w:hAnsiTheme="majorHAnsi" w:cstheme="majorBidi"/>
          <w:b/>
          <w:bCs/>
          <w:vanish/>
          <w:color w:val="0B5294" w:themeColor="accent1" w:themeShade="BF"/>
          <w:sz w:val="28"/>
          <w:szCs w:val="32"/>
        </w:rPr>
      </w:pPr>
      <w:bookmarkStart w:id="255" w:name="_Toc513282593"/>
      <w:bookmarkStart w:id="256" w:name="_Toc513293445"/>
      <w:bookmarkStart w:id="257" w:name="_Toc513376214"/>
      <w:bookmarkStart w:id="258" w:name="_Toc513884724"/>
      <w:bookmarkStart w:id="259" w:name="_Toc513884772"/>
      <w:bookmarkStart w:id="260" w:name="_Toc513910129"/>
      <w:bookmarkStart w:id="261" w:name="_Toc514057226"/>
      <w:bookmarkStart w:id="262" w:name="_Toc515265162"/>
      <w:bookmarkStart w:id="263" w:name="_Toc516038853"/>
      <w:bookmarkStart w:id="264" w:name="_Toc516039819"/>
      <w:bookmarkStart w:id="265" w:name="_Toc516644613"/>
      <w:bookmarkStart w:id="266" w:name="_Toc516644773"/>
      <w:bookmarkStart w:id="267" w:name="_Toc518720353"/>
      <w:bookmarkStart w:id="268" w:name="_Toc519579832"/>
      <w:bookmarkStart w:id="269" w:name="_Toc7175665"/>
      <w:bookmarkStart w:id="270" w:name="_Toc7175717"/>
      <w:bookmarkStart w:id="271" w:name="_Toc7175769"/>
      <w:bookmarkStart w:id="272" w:name="_Toc21508287"/>
      <w:bookmarkStart w:id="273" w:name="_Toc21508358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</w:p>
    <w:p w14:paraId="2F530667" w14:textId="77777777" w:rsidR="00B05E33" w:rsidRPr="00B05E33" w:rsidRDefault="00B05E33" w:rsidP="00EF0C75">
      <w:pPr>
        <w:pStyle w:val="ListParagraph"/>
        <w:keepNext/>
        <w:keepLines/>
        <w:numPr>
          <w:ilvl w:val="0"/>
          <w:numId w:val="1"/>
        </w:numPr>
        <w:bidi w:val="0"/>
        <w:spacing w:before="480" w:after="0"/>
        <w:contextualSpacing w:val="0"/>
        <w:outlineLvl w:val="0"/>
        <w:rPr>
          <w:rFonts w:asciiTheme="majorHAnsi" w:eastAsiaTheme="majorEastAsia" w:hAnsiTheme="majorHAnsi" w:cstheme="majorBidi"/>
          <w:b/>
          <w:bCs/>
          <w:vanish/>
          <w:color w:val="0B5294" w:themeColor="accent1" w:themeShade="BF"/>
          <w:sz w:val="28"/>
          <w:szCs w:val="32"/>
        </w:rPr>
      </w:pPr>
      <w:bookmarkStart w:id="274" w:name="_Toc513282594"/>
      <w:bookmarkStart w:id="275" w:name="_Toc513293446"/>
      <w:bookmarkStart w:id="276" w:name="_Toc513376215"/>
      <w:bookmarkStart w:id="277" w:name="_Toc513884725"/>
      <w:bookmarkStart w:id="278" w:name="_Toc513884773"/>
      <w:bookmarkStart w:id="279" w:name="_Toc513910130"/>
      <w:bookmarkStart w:id="280" w:name="_Toc514057227"/>
      <w:bookmarkStart w:id="281" w:name="_Toc515265163"/>
      <w:bookmarkStart w:id="282" w:name="_Toc516038854"/>
      <w:bookmarkStart w:id="283" w:name="_Toc516039820"/>
      <w:bookmarkStart w:id="284" w:name="_Toc516644614"/>
      <w:bookmarkStart w:id="285" w:name="_Toc516644774"/>
      <w:bookmarkStart w:id="286" w:name="_Toc518720354"/>
      <w:bookmarkStart w:id="287" w:name="_Toc519579833"/>
      <w:bookmarkStart w:id="288" w:name="_Toc7175666"/>
      <w:bookmarkStart w:id="289" w:name="_Toc7175718"/>
      <w:bookmarkStart w:id="290" w:name="_Toc7175770"/>
      <w:bookmarkStart w:id="291" w:name="_Toc21508288"/>
      <w:bookmarkStart w:id="292" w:name="_Toc21508359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</w:p>
    <w:p w14:paraId="55EF1261" w14:textId="77777777" w:rsidR="00B05E33" w:rsidRPr="00B05E33" w:rsidRDefault="00B05E33" w:rsidP="00EF0C75">
      <w:pPr>
        <w:pStyle w:val="ListParagraph"/>
        <w:keepNext/>
        <w:keepLines/>
        <w:numPr>
          <w:ilvl w:val="1"/>
          <w:numId w:val="1"/>
        </w:numPr>
        <w:bidi w:val="0"/>
        <w:spacing w:before="200" w:after="120" w:line="360" w:lineRule="auto"/>
        <w:contextualSpacing w:val="0"/>
        <w:jc w:val="both"/>
        <w:outlineLvl w:val="1"/>
        <w:rPr>
          <w:rFonts w:asciiTheme="majorHAnsi" w:eastAsiaTheme="majorEastAsia" w:hAnsiTheme="majorHAnsi" w:cstheme="majorBidi"/>
          <w:b/>
          <w:bCs/>
          <w:vanish/>
          <w:color w:val="0F6FC6" w:themeColor="accent1"/>
          <w:szCs w:val="28"/>
        </w:rPr>
      </w:pPr>
      <w:bookmarkStart w:id="293" w:name="_Toc513282595"/>
      <w:bookmarkStart w:id="294" w:name="_Toc513293447"/>
      <w:bookmarkStart w:id="295" w:name="_Toc513376216"/>
      <w:bookmarkStart w:id="296" w:name="_Toc513884726"/>
      <w:bookmarkStart w:id="297" w:name="_Toc513884774"/>
      <w:bookmarkStart w:id="298" w:name="_Toc513910131"/>
      <w:bookmarkStart w:id="299" w:name="_Toc514057228"/>
      <w:bookmarkStart w:id="300" w:name="_Toc515265164"/>
      <w:bookmarkStart w:id="301" w:name="_Toc516038855"/>
      <w:bookmarkStart w:id="302" w:name="_Toc516039821"/>
      <w:bookmarkStart w:id="303" w:name="_Toc516644615"/>
      <w:bookmarkStart w:id="304" w:name="_Toc516644775"/>
      <w:bookmarkStart w:id="305" w:name="_Toc518720355"/>
      <w:bookmarkStart w:id="306" w:name="_Toc519579834"/>
      <w:bookmarkStart w:id="307" w:name="_Toc7175667"/>
      <w:bookmarkStart w:id="308" w:name="_Toc7175719"/>
      <w:bookmarkStart w:id="309" w:name="_Toc7175771"/>
      <w:bookmarkStart w:id="310" w:name="_Toc21508289"/>
      <w:bookmarkStart w:id="311" w:name="_Toc21508360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</w:p>
    <w:p w14:paraId="6C57C290" w14:textId="77777777" w:rsidR="00B05E33" w:rsidRPr="00B05E33" w:rsidRDefault="00B05E33" w:rsidP="00EF0C75">
      <w:pPr>
        <w:pStyle w:val="ListParagraph"/>
        <w:keepNext/>
        <w:keepLines/>
        <w:numPr>
          <w:ilvl w:val="1"/>
          <w:numId w:val="1"/>
        </w:numPr>
        <w:bidi w:val="0"/>
        <w:spacing w:before="200" w:after="120" w:line="360" w:lineRule="auto"/>
        <w:contextualSpacing w:val="0"/>
        <w:jc w:val="both"/>
        <w:outlineLvl w:val="1"/>
        <w:rPr>
          <w:rFonts w:asciiTheme="majorHAnsi" w:eastAsiaTheme="majorEastAsia" w:hAnsiTheme="majorHAnsi" w:cstheme="majorBidi"/>
          <w:b/>
          <w:bCs/>
          <w:vanish/>
          <w:color w:val="0F6FC6" w:themeColor="accent1"/>
          <w:szCs w:val="28"/>
        </w:rPr>
      </w:pPr>
      <w:bookmarkStart w:id="312" w:name="_Toc513282596"/>
      <w:bookmarkStart w:id="313" w:name="_Toc513293448"/>
      <w:bookmarkStart w:id="314" w:name="_Toc513376217"/>
      <w:bookmarkStart w:id="315" w:name="_Toc513884727"/>
      <w:bookmarkStart w:id="316" w:name="_Toc513884775"/>
      <w:bookmarkStart w:id="317" w:name="_Toc513910132"/>
      <w:bookmarkStart w:id="318" w:name="_Toc514057229"/>
      <w:bookmarkStart w:id="319" w:name="_Toc515265165"/>
      <w:bookmarkStart w:id="320" w:name="_Toc516038856"/>
      <w:bookmarkStart w:id="321" w:name="_Toc516039822"/>
      <w:bookmarkStart w:id="322" w:name="_Toc516644616"/>
      <w:bookmarkStart w:id="323" w:name="_Toc516644776"/>
      <w:bookmarkStart w:id="324" w:name="_Toc518720356"/>
      <w:bookmarkStart w:id="325" w:name="_Toc519579835"/>
      <w:bookmarkStart w:id="326" w:name="_Toc7175668"/>
      <w:bookmarkStart w:id="327" w:name="_Toc7175720"/>
      <w:bookmarkStart w:id="328" w:name="_Toc7175772"/>
      <w:bookmarkStart w:id="329" w:name="_Toc21508290"/>
      <w:bookmarkStart w:id="330" w:name="_Toc2150836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</w:p>
    <w:p w14:paraId="310358B3" w14:textId="77777777" w:rsidR="00B05E33" w:rsidRPr="00B05E33" w:rsidRDefault="00B05E33" w:rsidP="00EF0C75">
      <w:pPr>
        <w:pStyle w:val="ListParagraph"/>
        <w:keepNext/>
        <w:keepLines/>
        <w:numPr>
          <w:ilvl w:val="1"/>
          <w:numId w:val="1"/>
        </w:numPr>
        <w:bidi w:val="0"/>
        <w:spacing w:before="200" w:after="120" w:line="360" w:lineRule="auto"/>
        <w:contextualSpacing w:val="0"/>
        <w:jc w:val="both"/>
        <w:outlineLvl w:val="1"/>
        <w:rPr>
          <w:rFonts w:asciiTheme="majorHAnsi" w:eastAsiaTheme="majorEastAsia" w:hAnsiTheme="majorHAnsi" w:cstheme="majorBidi"/>
          <w:b/>
          <w:bCs/>
          <w:vanish/>
          <w:color w:val="0F6FC6" w:themeColor="accent1"/>
          <w:szCs w:val="28"/>
        </w:rPr>
      </w:pPr>
      <w:bookmarkStart w:id="331" w:name="_Toc513282597"/>
      <w:bookmarkStart w:id="332" w:name="_Toc513293449"/>
      <w:bookmarkStart w:id="333" w:name="_Toc513376218"/>
      <w:bookmarkStart w:id="334" w:name="_Toc513884728"/>
      <w:bookmarkStart w:id="335" w:name="_Toc513884776"/>
      <w:bookmarkStart w:id="336" w:name="_Toc513910133"/>
      <w:bookmarkStart w:id="337" w:name="_Toc514057230"/>
      <w:bookmarkStart w:id="338" w:name="_Toc515265166"/>
      <w:bookmarkStart w:id="339" w:name="_Toc516038857"/>
      <w:bookmarkStart w:id="340" w:name="_Toc516039823"/>
      <w:bookmarkStart w:id="341" w:name="_Toc516644617"/>
      <w:bookmarkStart w:id="342" w:name="_Toc516644777"/>
      <w:bookmarkStart w:id="343" w:name="_Toc518720357"/>
      <w:bookmarkStart w:id="344" w:name="_Toc519579836"/>
      <w:bookmarkStart w:id="345" w:name="_Toc7175669"/>
      <w:bookmarkStart w:id="346" w:name="_Toc7175721"/>
      <w:bookmarkStart w:id="347" w:name="_Toc7175773"/>
      <w:bookmarkStart w:id="348" w:name="_Toc21508291"/>
      <w:bookmarkStart w:id="349" w:name="_Toc21508362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</w:p>
    <w:p w14:paraId="02581B3F" w14:textId="77777777" w:rsidR="0013079F" w:rsidRPr="0013079F" w:rsidRDefault="0013079F" w:rsidP="00EF0C75">
      <w:pPr>
        <w:pStyle w:val="ListParagraph"/>
        <w:keepNext/>
        <w:keepLines/>
        <w:numPr>
          <w:ilvl w:val="0"/>
          <w:numId w:val="11"/>
        </w:numPr>
        <w:bidi w:val="0"/>
        <w:spacing w:before="480" w:after="0"/>
        <w:contextualSpacing w:val="0"/>
        <w:outlineLvl w:val="0"/>
        <w:rPr>
          <w:rFonts w:asciiTheme="majorHAnsi" w:eastAsiaTheme="majorEastAsia" w:hAnsiTheme="majorHAnsi" w:cstheme="majorBidi"/>
          <w:b/>
          <w:bCs/>
          <w:vanish/>
          <w:color w:val="0B5294" w:themeColor="accent1" w:themeShade="BF"/>
          <w:sz w:val="28"/>
          <w:szCs w:val="32"/>
        </w:rPr>
      </w:pPr>
      <w:bookmarkStart w:id="350" w:name="_Toc513282598"/>
      <w:bookmarkStart w:id="351" w:name="_Toc513293450"/>
      <w:bookmarkStart w:id="352" w:name="_Toc513376219"/>
      <w:bookmarkStart w:id="353" w:name="_Toc513884729"/>
      <w:bookmarkStart w:id="354" w:name="_Toc513884777"/>
      <w:bookmarkStart w:id="355" w:name="_Toc513910134"/>
      <w:bookmarkStart w:id="356" w:name="_Toc514057231"/>
      <w:bookmarkStart w:id="357" w:name="_Toc515265167"/>
      <w:bookmarkStart w:id="358" w:name="_Toc516038858"/>
      <w:bookmarkStart w:id="359" w:name="_Toc516039824"/>
      <w:bookmarkStart w:id="360" w:name="_Toc516644618"/>
      <w:bookmarkStart w:id="361" w:name="_Toc516644778"/>
      <w:bookmarkStart w:id="362" w:name="_Toc518720358"/>
      <w:bookmarkStart w:id="363" w:name="_Toc519579837"/>
      <w:bookmarkStart w:id="364" w:name="_Toc7175670"/>
      <w:bookmarkStart w:id="365" w:name="_Toc7175722"/>
      <w:bookmarkStart w:id="366" w:name="_Toc7175774"/>
      <w:bookmarkStart w:id="367" w:name="_Toc21508292"/>
      <w:bookmarkStart w:id="368" w:name="_Toc21508363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</w:p>
    <w:p w14:paraId="4BA991D2" w14:textId="77777777" w:rsidR="0013079F" w:rsidRPr="0013079F" w:rsidRDefault="0013079F" w:rsidP="00EF0C75">
      <w:pPr>
        <w:pStyle w:val="ListParagraph"/>
        <w:keepNext/>
        <w:keepLines/>
        <w:numPr>
          <w:ilvl w:val="1"/>
          <w:numId w:val="11"/>
        </w:numPr>
        <w:bidi w:val="0"/>
        <w:spacing w:before="200" w:after="120" w:line="360" w:lineRule="auto"/>
        <w:contextualSpacing w:val="0"/>
        <w:jc w:val="both"/>
        <w:outlineLvl w:val="1"/>
        <w:rPr>
          <w:rFonts w:asciiTheme="majorHAnsi" w:eastAsiaTheme="majorEastAsia" w:hAnsiTheme="majorHAnsi" w:cstheme="majorBidi"/>
          <w:b/>
          <w:bCs/>
          <w:vanish/>
          <w:color w:val="0F6FC6" w:themeColor="accent1"/>
          <w:szCs w:val="28"/>
        </w:rPr>
      </w:pPr>
      <w:bookmarkStart w:id="369" w:name="_Toc513282599"/>
      <w:bookmarkStart w:id="370" w:name="_Toc513293451"/>
      <w:bookmarkStart w:id="371" w:name="_Toc513376220"/>
      <w:bookmarkStart w:id="372" w:name="_Toc513884730"/>
      <w:bookmarkStart w:id="373" w:name="_Toc513884778"/>
      <w:bookmarkStart w:id="374" w:name="_Toc513910135"/>
      <w:bookmarkStart w:id="375" w:name="_Toc514057232"/>
      <w:bookmarkStart w:id="376" w:name="_Toc515265168"/>
      <w:bookmarkStart w:id="377" w:name="_Toc516038859"/>
      <w:bookmarkStart w:id="378" w:name="_Toc516039825"/>
      <w:bookmarkStart w:id="379" w:name="_Toc516644619"/>
      <w:bookmarkStart w:id="380" w:name="_Toc516644779"/>
      <w:bookmarkStart w:id="381" w:name="_Toc518720359"/>
      <w:bookmarkStart w:id="382" w:name="_Toc519579838"/>
      <w:bookmarkStart w:id="383" w:name="_Toc7175671"/>
      <w:bookmarkStart w:id="384" w:name="_Toc7175723"/>
      <w:bookmarkStart w:id="385" w:name="_Toc7175775"/>
      <w:bookmarkStart w:id="386" w:name="_Toc21508293"/>
      <w:bookmarkStart w:id="387" w:name="_Toc21508364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bookmarkEnd w:id="377"/>
      <w:bookmarkEnd w:id="378"/>
      <w:bookmarkEnd w:id="379"/>
      <w:bookmarkEnd w:id="380"/>
      <w:bookmarkEnd w:id="381"/>
      <w:bookmarkEnd w:id="382"/>
      <w:bookmarkEnd w:id="383"/>
      <w:bookmarkEnd w:id="384"/>
      <w:bookmarkEnd w:id="385"/>
      <w:bookmarkEnd w:id="386"/>
      <w:bookmarkEnd w:id="387"/>
    </w:p>
    <w:p w14:paraId="56AF7957" w14:textId="77777777" w:rsidR="0013079F" w:rsidRPr="0013079F" w:rsidRDefault="0013079F" w:rsidP="00EF0C75">
      <w:pPr>
        <w:pStyle w:val="ListParagraph"/>
        <w:keepNext/>
        <w:keepLines/>
        <w:numPr>
          <w:ilvl w:val="1"/>
          <w:numId w:val="11"/>
        </w:numPr>
        <w:bidi w:val="0"/>
        <w:spacing w:before="200" w:after="120" w:line="360" w:lineRule="auto"/>
        <w:contextualSpacing w:val="0"/>
        <w:jc w:val="both"/>
        <w:outlineLvl w:val="1"/>
        <w:rPr>
          <w:rFonts w:asciiTheme="majorHAnsi" w:eastAsiaTheme="majorEastAsia" w:hAnsiTheme="majorHAnsi" w:cstheme="majorBidi"/>
          <w:b/>
          <w:bCs/>
          <w:vanish/>
          <w:color w:val="0F6FC6" w:themeColor="accent1"/>
          <w:szCs w:val="28"/>
        </w:rPr>
      </w:pPr>
      <w:bookmarkStart w:id="388" w:name="_Toc513282600"/>
      <w:bookmarkStart w:id="389" w:name="_Toc513293452"/>
      <w:bookmarkStart w:id="390" w:name="_Toc513376221"/>
      <w:bookmarkStart w:id="391" w:name="_Toc513884731"/>
      <w:bookmarkStart w:id="392" w:name="_Toc513884779"/>
      <w:bookmarkStart w:id="393" w:name="_Toc513910136"/>
      <w:bookmarkStart w:id="394" w:name="_Toc514057233"/>
      <w:bookmarkStart w:id="395" w:name="_Toc515265169"/>
      <w:bookmarkStart w:id="396" w:name="_Toc516038860"/>
      <w:bookmarkStart w:id="397" w:name="_Toc516039826"/>
      <w:bookmarkStart w:id="398" w:name="_Toc516644620"/>
      <w:bookmarkStart w:id="399" w:name="_Toc516644780"/>
      <w:bookmarkStart w:id="400" w:name="_Toc518720360"/>
      <w:bookmarkStart w:id="401" w:name="_Toc519579839"/>
      <w:bookmarkStart w:id="402" w:name="_Toc7175672"/>
      <w:bookmarkStart w:id="403" w:name="_Toc7175724"/>
      <w:bookmarkStart w:id="404" w:name="_Toc7175776"/>
      <w:bookmarkStart w:id="405" w:name="_Toc21508294"/>
      <w:bookmarkStart w:id="406" w:name="_Toc21508365"/>
      <w:bookmarkEnd w:id="388"/>
      <w:bookmarkEnd w:id="389"/>
      <w:bookmarkEnd w:id="390"/>
      <w:bookmarkEnd w:id="391"/>
      <w:bookmarkEnd w:id="392"/>
      <w:bookmarkEnd w:id="393"/>
      <w:bookmarkEnd w:id="394"/>
      <w:bookmarkEnd w:id="395"/>
      <w:bookmarkEnd w:id="396"/>
      <w:bookmarkEnd w:id="397"/>
      <w:bookmarkEnd w:id="398"/>
      <w:bookmarkEnd w:id="399"/>
      <w:bookmarkEnd w:id="400"/>
      <w:bookmarkEnd w:id="401"/>
      <w:bookmarkEnd w:id="402"/>
      <w:bookmarkEnd w:id="403"/>
      <w:bookmarkEnd w:id="404"/>
      <w:bookmarkEnd w:id="405"/>
      <w:bookmarkEnd w:id="406"/>
    </w:p>
    <w:p w14:paraId="5EF3855A" w14:textId="77777777" w:rsidR="0013079F" w:rsidRPr="0013079F" w:rsidRDefault="0013079F" w:rsidP="00EF0C75">
      <w:pPr>
        <w:pStyle w:val="ListParagraph"/>
        <w:keepNext/>
        <w:keepLines/>
        <w:numPr>
          <w:ilvl w:val="2"/>
          <w:numId w:val="11"/>
        </w:numPr>
        <w:bidi w:val="0"/>
        <w:spacing w:before="200" w:after="120" w:line="360" w:lineRule="auto"/>
        <w:contextualSpacing w:val="0"/>
        <w:outlineLvl w:val="2"/>
        <w:rPr>
          <w:rFonts w:asciiTheme="majorHAnsi" w:eastAsiaTheme="majorEastAsia" w:hAnsiTheme="majorHAnsi" w:cstheme="majorBidi"/>
          <w:b/>
          <w:bCs/>
          <w:vanish/>
          <w:color w:val="0F6FC6" w:themeColor="accent1"/>
          <w:sz w:val="22"/>
          <w:szCs w:val="26"/>
        </w:rPr>
      </w:pPr>
      <w:bookmarkStart w:id="407" w:name="_Toc513282601"/>
      <w:bookmarkStart w:id="408" w:name="_Toc513293453"/>
      <w:bookmarkStart w:id="409" w:name="_Toc513376222"/>
      <w:bookmarkStart w:id="410" w:name="_Toc513884732"/>
      <w:bookmarkStart w:id="411" w:name="_Toc513884780"/>
      <w:bookmarkStart w:id="412" w:name="_Toc513910137"/>
      <w:bookmarkStart w:id="413" w:name="_Toc514057234"/>
      <w:bookmarkStart w:id="414" w:name="_Toc515265170"/>
      <w:bookmarkStart w:id="415" w:name="_Toc516038861"/>
      <w:bookmarkStart w:id="416" w:name="_Toc516039827"/>
      <w:bookmarkStart w:id="417" w:name="_Toc516644621"/>
      <w:bookmarkStart w:id="418" w:name="_Toc516644781"/>
      <w:bookmarkStart w:id="419" w:name="_Toc518720361"/>
      <w:bookmarkStart w:id="420" w:name="_Toc519579840"/>
      <w:bookmarkStart w:id="421" w:name="_Toc7175673"/>
      <w:bookmarkStart w:id="422" w:name="_Toc7175725"/>
      <w:bookmarkStart w:id="423" w:name="_Toc7175777"/>
      <w:bookmarkStart w:id="424" w:name="_Toc21508295"/>
      <w:bookmarkEnd w:id="407"/>
      <w:bookmarkEnd w:id="408"/>
      <w:bookmarkEnd w:id="409"/>
      <w:bookmarkEnd w:id="410"/>
      <w:bookmarkEnd w:id="411"/>
      <w:bookmarkEnd w:id="412"/>
      <w:bookmarkEnd w:id="413"/>
      <w:bookmarkEnd w:id="414"/>
      <w:bookmarkEnd w:id="415"/>
      <w:bookmarkEnd w:id="416"/>
      <w:bookmarkEnd w:id="417"/>
      <w:bookmarkEnd w:id="418"/>
      <w:bookmarkEnd w:id="419"/>
      <w:bookmarkEnd w:id="420"/>
      <w:bookmarkEnd w:id="421"/>
      <w:bookmarkEnd w:id="422"/>
      <w:bookmarkEnd w:id="423"/>
      <w:bookmarkEnd w:id="424"/>
    </w:p>
    <w:p w14:paraId="6F218A61" w14:textId="6532D635" w:rsidR="00FF6621" w:rsidRPr="00E14E79" w:rsidRDefault="00511801" w:rsidP="00511801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 </w:t>
      </w:r>
    </w:p>
    <w:p w14:paraId="44EB373A" w14:textId="32B2DE1D" w:rsidR="00C907AA" w:rsidRDefault="006822C6" w:rsidP="00C907AA">
      <w:pPr>
        <w:pStyle w:val="BodyText2"/>
        <w:bidi w:val="0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4EC9ABB7" wp14:editId="7E99291F">
            <wp:simplePos x="0" y="0"/>
            <wp:positionH relativeFrom="column">
              <wp:posOffset>685800</wp:posOffset>
            </wp:positionH>
            <wp:positionV relativeFrom="paragraph">
              <wp:posOffset>27940</wp:posOffset>
            </wp:positionV>
            <wp:extent cx="5234940" cy="3926205"/>
            <wp:effectExtent l="133350" t="114300" r="156210" b="150495"/>
            <wp:wrapThrough wrapText="bothSides">
              <wp:wrapPolygon edited="0">
                <wp:start x="-472" y="-629"/>
                <wp:lineTo x="-550" y="22323"/>
                <wp:lineTo x="22087" y="22323"/>
                <wp:lineTo x="22166" y="1258"/>
                <wp:lineTo x="22009" y="-629"/>
                <wp:lineTo x="-472" y="-629"/>
              </wp:wrapPolygon>
            </wp:wrapThrough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High Level Concept 2018-05-05 v1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34940" cy="392620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F1825CA" w14:textId="77777777" w:rsidR="00AF112D" w:rsidRDefault="00AF112D" w:rsidP="00AF112D">
      <w:pPr>
        <w:pStyle w:val="Heading2"/>
        <w:numPr>
          <w:ilvl w:val="0"/>
          <w:numId w:val="0"/>
        </w:numPr>
        <w:bidi w:val="0"/>
        <w:spacing w:before="240" w:line="240" w:lineRule="auto"/>
        <w:ind w:left="1080"/>
        <w:rPr>
          <w:rFonts w:ascii="Arial" w:hAnsi="Arial" w:cs="Arial"/>
          <w:sz w:val="28"/>
        </w:rPr>
      </w:pPr>
    </w:p>
    <w:p w14:paraId="12F8D959" w14:textId="2879CCCB" w:rsidR="00F81CEE" w:rsidRPr="005F22AF" w:rsidRDefault="00745282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425" w:name="_Toc21508366"/>
      <w:r w:rsidRPr="005F22AF">
        <w:rPr>
          <w:rFonts w:ascii="Arial" w:hAnsi="Arial" w:cs="Arial"/>
          <w:sz w:val="28"/>
        </w:rPr>
        <w:t xml:space="preserve">High Level </w:t>
      </w:r>
      <w:r w:rsidR="00301227" w:rsidRPr="005F22AF">
        <w:rPr>
          <w:rFonts w:ascii="Arial" w:hAnsi="Arial" w:cs="Arial"/>
          <w:sz w:val="28"/>
        </w:rPr>
        <w:t xml:space="preserve">Modules &amp; </w:t>
      </w:r>
      <w:r w:rsidR="00A970D8" w:rsidRPr="005F22AF">
        <w:rPr>
          <w:rFonts w:ascii="Arial" w:hAnsi="Arial" w:cs="Arial"/>
          <w:sz w:val="28"/>
        </w:rPr>
        <w:t>Functionalities</w:t>
      </w:r>
      <w:bookmarkEnd w:id="425"/>
    </w:p>
    <w:p w14:paraId="0C41F21B" w14:textId="37C7B38D" w:rsidR="00FD1C75" w:rsidRPr="006822C6" w:rsidRDefault="00DB6AC9" w:rsidP="00FD1C75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Aligned</w:t>
      </w:r>
      <w:r w:rsidR="00DB4FFA">
        <w:rPr>
          <w:rFonts w:ascii="Arial" w:hAnsi="Arial" w:cs="Arial"/>
          <w:sz w:val="22"/>
          <w:szCs w:val="22"/>
        </w:rPr>
        <w:t xml:space="preserve"> to</w:t>
      </w:r>
      <w:r w:rsidR="00FD1C75">
        <w:rPr>
          <w:rFonts w:ascii="Arial" w:hAnsi="Arial" w:cs="Arial"/>
          <w:sz w:val="22"/>
          <w:szCs w:val="22"/>
        </w:rPr>
        <w:t xml:space="preserve"> the diagram above.</w:t>
      </w:r>
    </w:p>
    <w:tbl>
      <w:tblPr>
        <w:tblStyle w:val="TableGrid"/>
        <w:tblW w:w="8550" w:type="dxa"/>
        <w:tblInd w:w="1075" w:type="dxa"/>
        <w:tblLayout w:type="fixed"/>
        <w:tblLook w:val="04A0" w:firstRow="1" w:lastRow="0" w:firstColumn="1" w:lastColumn="0" w:noHBand="0" w:noVBand="1"/>
      </w:tblPr>
      <w:tblGrid>
        <w:gridCol w:w="810"/>
        <w:gridCol w:w="1620"/>
        <w:gridCol w:w="5400"/>
        <w:gridCol w:w="720"/>
      </w:tblGrid>
      <w:tr w:rsidR="00254ACE" w:rsidRPr="008A062D" w14:paraId="1C93EA34" w14:textId="25A1CC4E" w:rsidTr="008279ED">
        <w:trPr>
          <w:tblHeader/>
        </w:trPr>
        <w:tc>
          <w:tcPr>
            <w:tcW w:w="810" w:type="dxa"/>
            <w:shd w:val="clear" w:color="auto" w:fill="BFBFBF" w:themeFill="background1" w:themeFillShade="BF"/>
            <w:vAlign w:val="center"/>
          </w:tcPr>
          <w:p w14:paraId="24CC1BF9" w14:textId="3208EF33" w:rsidR="00254ACE" w:rsidRPr="008A062D" w:rsidRDefault="00254ACE" w:rsidP="00A64320">
            <w:pPr>
              <w:pStyle w:val="BodyText3"/>
              <w:bidi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#</w:t>
            </w:r>
          </w:p>
        </w:tc>
        <w:tc>
          <w:tcPr>
            <w:tcW w:w="1620" w:type="dxa"/>
            <w:shd w:val="clear" w:color="auto" w:fill="BFBFBF" w:themeFill="background1" w:themeFillShade="BF"/>
            <w:vAlign w:val="center"/>
          </w:tcPr>
          <w:p w14:paraId="4559F8D9" w14:textId="7F72A265" w:rsidR="00254ACE" w:rsidRPr="008A062D" w:rsidRDefault="00254ACE" w:rsidP="001754AA">
            <w:pPr>
              <w:pStyle w:val="BodyText3"/>
              <w:bidi w:val="0"/>
              <w:jc w:val="left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Layer name</w:t>
            </w:r>
          </w:p>
        </w:tc>
        <w:tc>
          <w:tcPr>
            <w:tcW w:w="5400" w:type="dxa"/>
            <w:shd w:val="clear" w:color="auto" w:fill="BFBFBF" w:themeFill="background1" w:themeFillShade="BF"/>
            <w:vAlign w:val="center"/>
          </w:tcPr>
          <w:p w14:paraId="27AC6B0F" w14:textId="6BCCFCBE" w:rsidR="00254ACE" w:rsidRPr="008A062D" w:rsidRDefault="00254ACE" w:rsidP="001754AA">
            <w:pPr>
              <w:pStyle w:val="BodyText3"/>
              <w:bidi w:val="0"/>
              <w:jc w:val="left"/>
              <w:rPr>
                <w:rFonts w:ascii="Arial" w:hAnsi="Arial"/>
              </w:rPr>
            </w:pPr>
            <w:r w:rsidRPr="001754AA">
              <w:rPr>
                <w:rFonts w:ascii="Arial" w:hAnsi="Arial"/>
                <w:b/>
                <w:bCs/>
              </w:rPr>
              <w:t>Description</w:t>
            </w:r>
          </w:p>
        </w:tc>
        <w:tc>
          <w:tcPr>
            <w:tcW w:w="720" w:type="dxa"/>
            <w:shd w:val="clear" w:color="auto" w:fill="BFBFBF" w:themeFill="background1" w:themeFillShade="BF"/>
          </w:tcPr>
          <w:p w14:paraId="4B27837C" w14:textId="5E2B6E6B" w:rsidR="00254ACE" w:rsidRPr="001754AA" w:rsidRDefault="00D20BA8" w:rsidP="000D77AE">
            <w:pPr>
              <w:pStyle w:val="BodyText3"/>
              <w:bidi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class</w:t>
            </w:r>
          </w:p>
        </w:tc>
      </w:tr>
      <w:tr w:rsidR="00254ACE" w:rsidRPr="008A062D" w14:paraId="3E2C7F9D" w14:textId="45EBF9E6" w:rsidTr="008279ED">
        <w:tc>
          <w:tcPr>
            <w:tcW w:w="810" w:type="dxa"/>
          </w:tcPr>
          <w:p w14:paraId="718C98DD" w14:textId="03F74426" w:rsidR="00254ACE" w:rsidRPr="00072EC5" w:rsidRDefault="00254ACE" w:rsidP="00A64320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 w:val="22"/>
                <w:szCs w:val="28"/>
              </w:rPr>
            </w:pPr>
            <w:r w:rsidRPr="00A64320">
              <w:rPr>
                <w:rFonts w:ascii="Arial" w:hAnsi="Arial"/>
                <w:b/>
                <w:bCs/>
                <w:sz w:val="28"/>
                <w:szCs w:val="36"/>
              </w:rPr>
              <w:t>1</w:t>
            </w:r>
          </w:p>
        </w:tc>
        <w:tc>
          <w:tcPr>
            <w:tcW w:w="1620" w:type="dxa"/>
          </w:tcPr>
          <w:p w14:paraId="39D15D88" w14:textId="060D6406" w:rsidR="00254ACE" w:rsidRPr="00072EC5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  <w:r w:rsidRPr="00072EC5">
              <w:rPr>
                <w:rFonts w:ascii="Arial" w:hAnsi="Arial"/>
                <w:b/>
                <w:bCs/>
                <w:sz w:val="22"/>
                <w:szCs w:val="28"/>
              </w:rPr>
              <w:t>Database layer</w:t>
            </w:r>
          </w:p>
        </w:tc>
        <w:tc>
          <w:tcPr>
            <w:tcW w:w="5400" w:type="dxa"/>
          </w:tcPr>
          <w:p w14:paraId="2FFDFF00" w14:textId="24EDADF5" w:rsidR="00254ACE" w:rsidRPr="007F407B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</w:rPr>
            </w:pPr>
          </w:p>
        </w:tc>
        <w:tc>
          <w:tcPr>
            <w:tcW w:w="720" w:type="dxa"/>
          </w:tcPr>
          <w:p w14:paraId="08DEBBD5" w14:textId="77777777" w:rsidR="00254ACE" w:rsidRPr="007F407B" w:rsidRDefault="00254ACE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</w:p>
        </w:tc>
      </w:tr>
      <w:tr w:rsidR="00254ACE" w:rsidRPr="008A062D" w14:paraId="6F1EFFDA" w14:textId="63D89499" w:rsidTr="008279ED">
        <w:tc>
          <w:tcPr>
            <w:tcW w:w="810" w:type="dxa"/>
          </w:tcPr>
          <w:p w14:paraId="6E89F4D5" w14:textId="77777777" w:rsidR="00254ACE" w:rsidRPr="00A64320" w:rsidRDefault="00254ACE" w:rsidP="00A64320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 w:val="28"/>
                <w:szCs w:val="36"/>
              </w:rPr>
            </w:pPr>
          </w:p>
        </w:tc>
        <w:tc>
          <w:tcPr>
            <w:tcW w:w="1620" w:type="dxa"/>
          </w:tcPr>
          <w:p w14:paraId="3D828B63" w14:textId="77777777" w:rsidR="00254ACE" w:rsidRPr="00072EC5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542A201E" w14:textId="4D37626D" w:rsidR="00254ACE" w:rsidRPr="007F407B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</w:rPr>
            </w:pPr>
            <w:r w:rsidRPr="007F407B">
              <w:rPr>
                <w:rFonts w:ascii="Arial" w:hAnsi="Arial"/>
                <w:b/>
                <w:bCs/>
              </w:rPr>
              <w:t>Raw data management</w:t>
            </w:r>
          </w:p>
        </w:tc>
        <w:tc>
          <w:tcPr>
            <w:tcW w:w="720" w:type="dxa"/>
          </w:tcPr>
          <w:p w14:paraId="06C99098" w14:textId="77777777" w:rsidR="00254ACE" w:rsidRPr="007F407B" w:rsidRDefault="00254ACE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</w:p>
        </w:tc>
      </w:tr>
      <w:tr w:rsidR="00254ACE" w:rsidRPr="008A062D" w14:paraId="1E2B2761" w14:textId="7DBCD6FB" w:rsidTr="008279ED">
        <w:tc>
          <w:tcPr>
            <w:tcW w:w="810" w:type="dxa"/>
          </w:tcPr>
          <w:p w14:paraId="52F94576" w14:textId="77777777" w:rsidR="00254ACE" w:rsidRPr="00A64320" w:rsidRDefault="00254ACE" w:rsidP="00EF0C75">
            <w:pPr>
              <w:pStyle w:val="BodyText3"/>
              <w:numPr>
                <w:ilvl w:val="0"/>
                <w:numId w:val="26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3FEAB37B" w14:textId="77777777" w:rsidR="00254ACE" w:rsidRPr="00072EC5" w:rsidRDefault="00254ACE" w:rsidP="00A6432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29F459F0" w14:textId="09DD1577" w:rsidR="00254ACE" w:rsidRPr="008A062D" w:rsidRDefault="00254ACE" w:rsidP="00A6432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8A062D">
              <w:rPr>
                <w:rFonts w:ascii="Arial" w:hAnsi="Arial"/>
              </w:rPr>
              <w:t>Management of biometric raw data for images</w:t>
            </w:r>
          </w:p>
        </w:tc>
        <w:tc>
          <w:tcPr>
            <w:tcW w:w="720" w:type="dxa"/>
          </w:tcPr>
          <w:p w14:paraId="50904B20" w14:textId="131DB633" w:rsidR="00254ACE" w:rsidRPr="000D77AE" w:rsidRDefault="000D77AE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6C7FDBE0" w14:textId="4A9EF2DA" w:rsidTr="008279ED">
        <w:tc>
          <w:tcPr>
            <w:tcW w:w="810" w:type="dxa"/>
          </w:tcPr>
          <w:p w14:paraId="4C2870FE" w14:textId="77777777" w:rsidR="00254ACE" w:rsidRPr="00A64320" w:rsidRDefault="00254ACE" w:rsidP="00EF0C75">
            <w:pPr>
              <w:pStyle w:val="BodyText3"/>
              <w:numPr>
                <w:ilvl w:val="0"/>
                <w:numId w:val="26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46839AA3" w14:textId="77777777" w:rsidR="00254ACE" w:rsidRPr="00072EC5" w:rsidRDefault="00254ACE" w:rsidP="00A6432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41D03B4D" w14:textId="643C539F" w:rsidR="00254ACE" w:rsidRPr="008A062D" w:rsidRDefault="00254ACE" w:rsidP="00A6432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8A062D">
              <w:rPr>
                <w:rFonts w:ascii="Arial" w:hAnsi="Arial"/>
              </w:rPr>
              <w:t>Management of biometric raw data for templates</w:t>
            </w:r>
          </w:p>
        </w:tc>
        <w:tc>
          <w:tcPr>
            <w:tcW w:w="720" w:type="dxa"/>
          </w:tcPr>
          <w:p w14:paraId="4ED76212" w14:textId="7EAC79FE" w:rsidR="00254ACE" w:rsidRPr="008A062D" w:rsidRDefault="0027757A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74CD5E6F" w14:textId="37DA3451" w:rsidTr="008279ED">
        <w:tc>
          <w:tcPr>
            <w:tcW w:w="810" w:type="dxa"/>
          </w:tcPr>
          <w:p w14:paraId="00231797" w14:textId="77777777" w:rsidR="00254ACE" w:rsidRPr="00A64320" w:rsidRDefault="00254ACE" w:rsidP="00EF0C75">
            <w:pPr>
              <w:pStyle w:val="BodyText3"/>
              <w:numPr>
                <w:ilvl w:val="0"/>
                <w:numId w:val="26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5D4CAF08" w14:textId="77777777" w:rsidR="00254ACE" w:rsidRPr="00072EC5" w:rsidRDefault="00254ACE" w:rsidP="00A6432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61E3A211" w14:textId="46CA7607" w:rsidR="00254ACE" w:rsidRPr="008A062D" w:rsidRDefault="00254ACE" w:rsidP="00A6432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8A062D">
              <w:rPr>
                <w:rFonts w:ascii="Arial" w:hAnsi="Arial"/>
              </w:rPr>
              <w:t xml:space="preserve">Management of biometric raw data for reference – a reference number that represent an identity. </w:t>
            </w:r>
          </w:p>
        </w:tc>
        <w:tc>
          <w:tcPr>
            <w:tcW w:w="720" w:type="dxa"/>
          </w:tcPr>
          <w:p w14:paraId="4915D0DB" w14:textId="41C915AD" w:rsidR="00254ACE" w:rsidRPr="008A062D" w:rsidRDefault="00834C0F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3C081EC6" w14:textId="64FA3BB2" w:rsidTr="008279ED">
        <w:trPr>
          <w:hidden/>
        </w:trPr>
        <w:tc>
          <w:tcPr>
            <w:tcW w:w="810" w:type="dxa"/>
          </w:tcPr>
          <w:p w14:paraId="0AA0BFD8" w14:textId="77777777" w:rsidR="00254ACE" w:rsidRPr="00A64320" w:rsidRDefault="00254ACE" w:rsidP="00EF0C75">
            <w:pPr>
              <w:pStyle w:val="ListParagraph"/>
              <w:numPr>
                <w:ilvl w:val="0"/>
                <w:numId w:val="27"/>
              </w:numPr>
              <w:bidi w:val="0"/>
              <w:spacing w:after="60"/>
              <w:contextualSpacing w:val="0"/>
              <w:jc w:val="center"/>
              <w:rPr>
                <w:rFonts w:ascii="Arial" w:hAnsi="Arial"/>
                <w:vanish/>
                <w:sz w:val="22"/>
                <w:szCs w:val="28"/>
              </w:rPr>
            </w:pPr>
          </w:p>
          <w:p w14:paraId="306943EF" w14:textId="77777777" w:rsidR="00254ACE" w:rsidRPr="00A64320" w:rsidRDefault="00254ACE" w:rsidP="00EF0C75">
            <w:pPr>
              <w:pStyle w:val="ListParagraph"/>
              <w:numPr>
                <w:ilvl w:val="0"/>
                <w:numId w:val="27"/>
              </w:numPr>
              <w:bidi w:val="0"/>
              <w:spacing w:after="60"/>
              <w:contextualSpacing w:val="0"/>
              <w:jc w:val="center"/>
              <w:rPr>
                <w:rFonts w:ascii="Arial" w:hAnsi="Arial"/>
                <w:vanish/>
                <w:sz w:val="22"/>
                <w:szCs w:val="28"/>
              </w:rPr>
            </w:pPr>
          </w:p>
          <w:p w14:paraId="68C5841A" w14:textId="77777777" w:rsidR="00254ACE" w:rsidRPr="00A64320" w:rsidRDefault="00254ACE" w:rsidP="00EF0C75">
            <w:pPr>
              <w:pStyle w:val="ListParagraph"/>
              <w:numPr>
                <w:ilvl w:val="0"/>
                <w:numId w:val="27"/>
              </w:numPr>
              <w:bidi w:val="0"/>
              <w:spacing w:after="60"/>
              <w:contextualSpacing w:val="0"/>
              <w:jc w:val="center"/>
              <w:rPr>
                <w:rFonts w:ascii="Arial" w:hAnsi="Arial"/>
                <w:vanish/>
                <w:sz w:val="22"/>
                <w:szCs w:val="28"/>
              </w:rPr>
            </w:pPr>
          </w:p>
          <w:p w14:paraId="4F30D553" w14:textId="515FF1A1" w:rsidR="00254ACE" w:rsidRPr="00A64320" w:rsidRDefault="00254ACE" w:rsidP="00BF33FF">
            <w:pPr>
              <w:pStyle w:val="BodyText3"/>
              <w:bidi w:val="0"/>
              <w:spacing w:before="0" w:beforeAutospacing="0" w:after="60" w:afterAutospacing="0" w:line="240" w:lineRule="auto"/>
              <w:ind w:left="720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1F74AC0B" w14:textId="77777777" w:rsidR="00254ACE" w:rsidRPr="00072EC5" w:rsidRDefault="00254ACE" w:rsidP="00A6432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59F8E222" w14:textId="51E2F572" w:rsidR="00254ACE" w:rsidRPr="008A062D" w:rsidRDefault="00254ACE" w:rsidP="00A6432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 xml:space="preserve">Biometric </w:t>
            </w:r>
            <w:r w:rsidRPr="007F407B">
              <w:rPr>
                <w:rFonts w:ascii="Arial" w:hAnsi="Arial"/>
                <w:b/>
                <w:bCs/>
              </w:rPr>
              <w:t>data</w:t>
            </w:r>
            <w:r>
              <w:rPr>
                <w:rFonts w:ascii="Arial" w:hAnsi="Arial"/>
                <w:b/>
                <w:bCs/>
              </w:rPr>
              <w:t>base</w:t>
            </w:r>
            <w:r w:rsidRPr="007F407B">
              <w:rPr>
                <w:rFonts w:ascii="Arial" w:hAnsi="Arial"/>
                <w:b/>
                <w:bCs/>
              </w:rPr>
              <w:t xml:space="preserve"> management</w:t>
            </w:r>
          </w:p>
        </w:tc>
        <w:tc>
          <w:tcPr>
            <w:tcW w:w="720" w:type="dxa"/>
          </w:tcPr>
          <w:p w14:paraId="6ED10935" w14:textId="77777777" w:rsidR="00254ACE" w:rsidRDefault="00254ACE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</w:p>
        </w:tc>
      </w:tr>
      <w:tr w:rsidR="00254ACE" w:rsidRPr="008A062D" w14:paraId="763CBDC6" w14:textId="645B2585" w:rsidTr="008279ED">
        <w:tc>
          <w:tcPr>
            <w:tcW w:w="810" w:type="dxa"/>
          </w:tcPr>
          <w:p w14:paraId="05ACB69F" w14:textId="77777777" w:rsidR="00254ACE" w:rsidRPr="00A64320" w:rsidRDefault="00254ACE" w:rsidP="00EF0C75">
            <w:pPr>
              <w:pStyle w:val="BodyText3"/>
              <w:numPr>
                <w:ilvl w:val="0"/>
                <w:numId w:val="27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4DE6B3A0" w14:textId="77777777" w:rsidR="00254ACE" w:rsidRPr="00072EC5" w:rsidRDefault="00254ACE" w:rsidP="00A6432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2685CE01" w14:textId="4BD6F05A" w:rsidR="00254ACE" w:rsidRPr="008A062D" w:rsidRDefault="00254ACE" w:rsidP="00A6432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8A062D">
              <w:rPr>
                <w:rFonts w:ascii="Arial" w:hAnsi="Arial"/>
              </w:rPr>
              <w:t>Management of biometric repository to enable matching for Fingerprints</w:t>
            </w:r>
          </w:p>
        </w:tc>
        <w:tc>
          <w:tcPr>
            <w:tcW w:w="720" w:type="dxa"/>
          </w:tcPr>
          <w:p w14:paraId="17BB557B" w14:textId="39D10D92" w:rsidR="00254ACE" w:rsidRPr="008A062D" w:rsidRDefault="0027757A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71DBD901" w14:textId="08CB1452" w:rsidTr="008279ED">
        <w:tc>
          <w:tcPr>
            <w:tcW w:w="810" w:type="dxa"/>
          </w:tcPr>
          <w:p w14:paraId="134944BA" w14:textId="77777777" w:rsidR="00254ACE" w:rsidRPr="00A64320" w:rsidRDefault="00254ACE" w:rsidP="00EF0C75">
            <w:pPr>
              <w:pStyle w:val="BodyText3"/>
              <w:numPr>
                <w:ilvl w:val="0"/>
                <w:numId w:val="27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7CDE4758" w14:textId="77777777" w:rsidR="00254ACE" w:rsidRPr="00072EC5" w:rsidRDefault="00254ACE" w:rsidP="00A6432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7663E883" w14:textId="420C7B91" w:rsidR="00254ACE" w:rsidRPr="008A062D" w:rsidRDefault="00254ACE" w:rsidP="00A6432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8A062D">
              <w:rPr>
                <w:rFonts w:ascii="Arial" w:hAnsi="Arial"/>
              </w:rPr>
              <w:t xml:space="preserve">Management of biometric repository to enable matching for </w:t>
            </w:r>
            <w:r>
              <w:rPr>
                <w:rFonts w:ascii="Arial" w:hAnsi="Arial"/>
              </w:rPr>
              <w:t>Facial</w:t>
            </w:r>
          </w:p>
        </w:tc>
        <w:tc>
          <w:tcPr>
            <w:tcW w:w="720" w:type="dxa"/>
          </w:tcPr>
          <w:p w14:paraId="71D74FF3" w14:textId="24025D1A" w:rsidR="00254ACE" w:rsidRPr="008A062D" w:rsidRDefault="0027757A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5CEBA81B" w14:textId="6C230606" w:rsidTr="008279ED">
        <w:tc>
          <w:tcPr>
            <w:tcW w:w="810" w:type="dxa"/>
          </w:tcPr>
          <w:p w14:paraId="4B1B1EAC" w14:textId="77777777" w:rsidR="00254ACE" w:rsidRPr="00A64320" w:rsidRDefault="00254ACE" w:rsidP="00EF0C75">
            <w:pPr>
              <w:pStyle w:val="BodyText3"/>
              <w:numPr>
                <w:ilvl w:val="0"/>
                <w:numId w:val="27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6A748DD0" w14:textId="77777777" w:rsidR="00254ACE" w:rsidRPr="00072EC5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147162E5" w14:textId="3DA614E6" w:rsidR="00254ACE" w:rsidRPr="008A062D" w:rsidRDefault="00254ACE" w:rsidP="00D635A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8A062D">
              <w:rPr>
                <w:rFonts w:ascii="Arial" w:hAnsi="Arial"/>
              </w:rPr>
              <w:t xml:space="preserve">Management of biometric repository to enable matching for </w:t>
            </w:r>
            <w:r>
              <w:rPr>
                <w:rFonts w:ascii="Arial" w:hAnsi="Arial"/>
              </w:rPr>
              <w:t>additional biometric method</w:t>
            </w:r>
          </w:p>
        </w:tc>
        <w:tc>
          <w:tcPr>
            <w:tcW w:w="720" w:type="dxa"/>
          </w:tcPr>
          <w:p w14:paraId="16AB11FD" w14:textId="09BA77BB" w:rsidR="00254ACE" w:rsidRPr="008A062D" w:rsidRDefault="0027757A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597212BE" w14:textId="3BDDC97D" w:rsidTr="008279ED">
        <w:tc>
          <w:tcPr>
            <w:tcW w:w="810" w:type="dxa"/>
          </w:tcPr>
          <w:p w14:paraId="3F91A5CC" w14:textId="77777777" w:rsidR="00254ACE" w:rsidRPr="00A64320" w:rsidRDefault="00254ACE" w:rsidP="00BF33FF">
            <w:pPr>
              <w:pStyle w:val="BodyText3"/>
              <w:bidi w:val="0"/>
              <w:spacing w:before="0" w:beforeAutospacing="0" w:after="60" w:afterAutospacing="0" w:line="240" w:lineRule="auto"/>
              <w:ind w:left="720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51925B86" w14:textId="77777777" w:rsidR="00254ACE" w:rsidRPr="00072EC5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76CE0A67" w14:textId="39B8A950" w:rsidR="00254ACE" w:rsidRPr="001B5D3D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</w:rPr>
            </w:pPr>
            <w:r w:rsidRPr="001B5D3D">
              <w:rPr>
                <w:rFonts w:ascii="Arial" w:hAnsi="Arial"/>
                <w:b/>
                <w:bCs/>
              </w:rPr>
              <w:t>Other Managerial databases</w:t>
            </w:r>
          </w:p>
        </w:tc>
        <w:tc>
          <w:tcPr>
            <w:tcW w:w="720" w:type="dxa"/>
          </w:tcPr>
          <w:p w14:paraId="46878B30" w14:textId="77777777" w:rsidR="00254ACE" w:rsidRPr="001B5D3D" w:rsidRDefault="00254ACE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</w:p>
        </w:tc>
      </w:tr>
      <w:tr w:rsidR="00254ACE" w:rsidRPr="008A062D" w14:paraId="7FDBBA2A" w14:textId="58F394EA" w:rsidTr="008279ED">
        <w:tc>
          <w:tcPr>
            <w:tcW w:w="810" w:type="dxa"/>
          </w:tcPr>
          <w:p w14:paraId="388D0638" w14:textId="77777777" w:rsidR="00254ACE" w:rsidRPr="00A64320" w:rsidRDefault="00254ACE" w:rsidP="00EF0C75">
            <w:pPr>
              <w:pStyle w:val="BodyText3"/>
              <w:numPr>
                <w:ilvl w:val="0"/>
                <w:numId w:val="27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1534528F" w14:textId="77777777" w:rsidR="00254ACE" w:rsidRPr="00072EC5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135004FB" w14:textId="7673F6C1" w:rsidR="00254ACE" w:rsidRPr="008A062D" w:rsidRDefault="00DB6AC9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Watch lists</w:t>
            </w:r>
            <w:r w:rsidR="00254ACE">
              <w:rPr>
                <w:rFonts w:ascii="Arial" w:hAnsi="Arial"/>
              </w:rPr>
              <w:t xml:space="preserve"> management (several)</w:t>
            </w:r>
          </w:p>
        </w:tc>
        <w:tc>
          <w:tcPr>
            <w:tcW w:w="720" w:type="dxa"/>
          </w:tcPr>
          <w:p w14:paraId="13A4C51B" w14:textId="518FE6C6" w:rsidR="00254ACE" w:rsidRDefault="0027757A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12616ADA" w14:textId="332A4618" w:rsidTr="008279ED">
        <w:tc>
          <w:tcPr>
            <w:tcW w:w="810" w:type="dxa"/>
          </w:tcPr>
          <w:p w14:paraId="6D16E7CA" w14:textId="77777777" w:rsidR="00254ACE" w:rsidRPr="00A64320" w:rsidRDefault="00254ACE" w:rsidP="00EF0C75">
            <w:pPr>
              <w:pStyle w:val="BodyText3"/>
              <w:numPr>
                <w:ilvl w:val="0"/>
                <w:numId w:val="27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22C72AF8" w14:textId="77777777" w:rsidR="00254ACE" w:rsidRPr="00072EC5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4DC825DD" w14:textId="0456EFA2" w:rsidR="00254ACE" w:rsidRPr="008A062D" w:rsidRDefault="00254ACE" w:rsidP="001B5D3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Management of rules for policy matching and workflow processes</w:t>
            </w:r>
          </w:p>
        </w:tc>
        <w:tc>
          <w:tcPr>
            <w:tcW w:w="720" w:type="dxa"/>
          </w:tcPr>
          <w:p w14:paraId="77CFE3C7" w14:textId="1895095B" w:rsidR="00254ACE" w:rsidRDefault="0027757A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59C73643" w14:textId="7D623A0E" w:rsidTr="008279ED">
        <w:tc>
          <w:tcPr>
            <w:tcW w:w="810" w:type="dxa"/>
          </w:tcPr>
          <w:p w14:paraId="1F9A5B50" w14:textId="77777777" w:rsidR="00254ACE" w:rsidRPr="00A64320" w:rsidRDefault="00254ACE" w:rsidP="00EF0C75">
            <w:pPr>
              <w:pStyle w:val="BodyText3"/>
              <w:numPr>
                <w:ilvl w:val="0"/>
                <w:numId w:val="27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7FADCA79" w14:textId="77777777" w:rsidR="00254ACE" w:rsidRPr="00072EC5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493D8FEC" w14:textId="51A0ED8F" w:rsidR="00254ACE" w:rsidRPr="008A062D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Log management</w:t>
            </w:r>
          </w:p>
        </w:tc>
        <w:tc>
          <w:tcPr>
            <w:tcW w:w="720" w:type="dxa"/>
          </w:tcPr>
          <w:p w14:paraId="3C5A3986" w14:textId="2894B037" w:rsidR="00254ACE" w:rsidRDefault="0027757A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3F7D2836" w14:textId="6C5DAF0E" w:rsidTr="008279ED">
        <w:tc>
          <w:tcPr>
            <w:tcW w:w="810" w:type="dxa"/>
          </w:tcPr>
          <w:p w14:paraId="7BF27345" w14:textId="77777777" w:rsidR="00254ACE" w:rsidRPr="00A64320" w:rsidRDefault="00254ACE" w:rsidP="00EF0C75">
            <w:pPr>
              <w:pStyle w:val="BodyText3"/>
              <w:numPr>
                <w:ilvl w:val="0"/>
                <w:numId w:val="27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1F3D1880" w14:textId="77777777" w:rsidR="00254ACE" w:rsidRPr="00072EC5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05E1B8DA" w14:textId="47E626C2" w:rsidR="00254ACE" w:rsidRPr="008A062D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History management</w:t>
            </w:r>
          </w:p>
        </w:tc>
        <w:tc>
          <w:tcPr>
            <w:tcW w:w="720" w:type="dxa"/>
          </w:tcPr>
          <w:p w14:paraId="6111A312" w14:textId="6B3904BF" w:rsidR="00254ACE" w:rsidRDefault="0027757A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7E435F5A" w14:textId="7CA9D475" w:rsidTr="008279ED">
        <w:tc>
          <w:tcPr>
            <w:tcW w:w="810" w:type="dxa"/>
          </w:tcPr>
          <w:p w14:paraId="22CAC6E8" w14:textId="77777777" w:rsidR="00254ACE" w:rsidRPr="00A64320" w:rsidRDefault="00254ACE" w:rsidP="00EF0C75">
            <w:pPr>
              <w:pStyle w:val="BodyText3"/>
              <w:numPr>
                <w:ilvl w:val="0"/>
                <w:numId w:val="27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583D714B" w14:textId="77777777" w:rsidR="00254ACE" w:rsidRPr="00072EC5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4830413B" w14:textId="79A49A1A" w:rsidR="00254ACE" w:rsidRPr="008A062D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Business intelligence repositories</w:t>
            </w:r>
          </w:p>
        </w:tc>
        <w:tc>
          <w:tcPr>
            <w:tcW w:w="720" w:type="dxa"/>
          </w:tcPr>
          <w:p w14:paraId="1A48946D" w14:textId="5A51624A" w:rsidR="00254ACE" w:rsidRDefault="00834C0F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65C9E5A0" w14:textId="6D72E041" w:rsidTr="008279ED">
        <w:tc>
          <w:tcPr>
            <w:tcW w:w="810" w:type="dxa"/>
          </w:tcPr>
          <w:p w14:paraId="6F57AC15" w14:textId="64365A7C" w:rsidR="00254ACE" w:rsidRPr="00072EC5" w:rsidRDefault="00254ACE" w:rsidP="00A64320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 w:val="22"/>
                <w:szCs w:val="28"/>
              </w:rPr>
            </w:pPr>
            <w:r>
              <w:rPr>
                <w:rFonts w:ascii="Arial" w:hAnsi="Arial"/>
                <w:b/>
                <w:bCs/>
                <w:sz w:val="22"/>
                <w:szCs w:val="28"/>
              </w:rPr>
              <w:t>2</w:t>
            </w:r>
          </w:p>
        </w:tc>
        <w:tc>
          <w:tcPr>
            <w:tcW w:w="1620" w:type="dxa"/>
          </w:tcPr>
          <w:p w14:paraId="11718968" w14:textId="504AE4BF" w:rsidR="00254ACE" w:rsidRPr="00072EC5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  <w:r>
              <w:rPr>
                <w:rFonts w:ascii="Arial" w:hAnsi="Arial"/>
                <w:b/>
                <w:bCs/>
                <w:sz w:val="22"/>
                <w:szCs w:val="28"/>
              </w:rPr>
              <w:t>Biometric Functional</w:t>
            </w:r>
          </w:p>
        </w:tc>
        <w:tc>
          <w:tcPr>
            <w:tcW w:w="5400" w:type="dxa"/>
          </w:tcPr>
          <w:p w14:paraId="4BB12449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</w:p>
        </w:tc>
        <w:tc>
          <w:tcPr>
            <w:tcW w:w="720" w:type="dxa"/>
          </w:tcPr>
          <w:p w14:paraId="6B120277" w14:textId="77777777" w:rsidR="00254ACE" w:rsidRDefault="00254ACE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</w:p>
        </w:tc>
      </w:tr>
      <w:tr w:rsidR="00254ACE" w:rsidRPr="008A062D" w14:paraId="5A0E547E" w14:textId="2CF57BF4" w:rsidTr="008279ED">
        <w:tc>
          <w:tcPr>
            <w:tcW w:w="810" w:type="dxa"/>
          </w:tcPr>
          <w:p w14:paraId="0F0B769A" w14:textId="77777777" w:rsidR="00254ACE" w:rsidRPr="00C13316" w:rsidRDefault="00254ACE" w:rsidP="00EF0C75">
            <w:pPr>
              <w:pStyle w:val="BodyText3"/>
              <w:numPr>
                <w:ilvl w:val="0"/>
                <w:numId w:val="28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45D1BA1A" w14:textId="77777777" w:rsidR="00254ACE" w:rsidRPr="00072EC5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19DD4E37" w14:textId="1314C70E" w:rsidR="00254ACE" w:rsidRDefault="00254ACE" w:rsidP="00C26FFA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Use of different </w:t>
            </w:r>
            <w:r w:rsidRPr="00955A25">
              <w:rPr>
                <w:rFonts w:ascii="Arial" w:hAnsi="Arial"/>
              </w:rPr>
              <w:t>Biometric</w:t>
            </w:r>
            <w:r>
              <w:rPr>
                <w:rFonts w:ascii="Arial" w:hAnsi="Arial"/>
              </w:rPr>
              <w:t xml:space="preserve"> c</w:t>
            </w:r>
            <w:r w:rsidRPr="00955A25">
              <w:rPr>
                <w:rFonts w:ascii="Arial" w:hAnsi="Arial"/>
              </w:rPr>
              <w:t>oders</w:t>
            </w:r>
          </w:p>
        </w:tc>
        <w:tc>
          <w:tcPr>
            <w:tcW w:w="720" w:type="dxa"/>
          </w:tcPr>
          <w:p w14:paraId="60A108B2" w14:textId="0577FA44" w:rsidR="00254ACE" w:rsidRDefault="0027757A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210FF88E" w14:textId="1CD77254" w:rsidTr="008279ED">
        <w:tc>
          <w:tcPr>
            <w:tcW w:w="810" w:type="dxa"/>
          </w:tcPr>
          <w:p w14:paraId="1330995D" w14:textId="77777777" w:rsidR="00254ACE" w:rsidRPr="00C13316" w:rsidRDefault="00254ACE" w:rsidP="00EF0C75">
            <w:pPr>
              <w:pStyle w:val="BodyText3"/>
              <w:numPr>
                <w:ilvl w:val="0"/>
                <w:numId w:val="28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4A784E24" w14:textId="77777777" w:rsidR="00254ACE" w:rsidRPr="00072EC5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045A8E41" w14:textId="6B8E69C2" w:rsidR="00254ACE" w:rsidRDefault="00254ACE" w:rsidP="00955A25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Use of different </w:t>
            </w:r>
            <w:r w:rsidRPr="00955A25">
              <w:rPr>
                <w:rFonts w:ascii="Arial" w:hAnsi="Arial"/>
              </w:rPr>
              <w:t>Biometric</w:t>
            </w:r>
            <w:r>
              <w:rPr>
                <w:rFonts w:ascii="Arial" w:hAnsi="Arial"/>
              </w:rPr>
              <w:t xml:space="preserve"> </w:t>
            </w:r>
            <w:r w:rsidRPr="00955A25">
              <w:rPr>
                <w:rFonts w:ascii="Arial" w:hAnsi="Arial"/>
              </w:rPr>
              <w:t>Quality Control</w:t>
            </w:r>
          </w:p>
        </w:tc>
        <w:tc>
          <w:tcPr>
            <w:tcW w:w="720" w:type="dxa"/>
          </w:tcPr>
          <w:p w14:paraId="1049B5F1" w14:textId="66C8C550" w:rsidR="00254ACE" w:rsidRDefault="0027757A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3E3D7B83" w14:textId="76D5A594" w:rsidTr="008279ED">
        <w:tc>
          <w:tcPr>
            <w:tcW w:w="810" w:type="dxa"/>
          </w:tcPr>
          <w:p w14:paraId="21C403C3" w14:textId="77777777" w:rsidR="00254ACE" w:rsidRPr="00C13316" w:rsidRDefault="00254ACE" w:rsidP="00EF0C75">
            <w:pPr>
              <w:pStyle w:val="BodyText3"/>
              <w:numPr>
                <w:ilvl w:val="0"/>
                <w:numId w:val="28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77D11F7C" w14:textId="77777777" w:rsidR="00254ACE" w:rsidRPr="00072EC5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2CB1DB79" w14:textId="0CA9FCA4" w:rsidR="00254ACE" w:rsidRDefault="00254ACE" w:rsidP="00955A25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Use of different </w:t>
            </w:r>
            <w:r w:rsidRPr="00955A25">
              <w:rPr>
                <w:rFonts w:ascii="Arial" w:hAnsi="Arial"/>
              </w:rPr>
              <w:t>Biometric</w:t>
            </w:r>
            <w:r>
              <w:rPr>
                <w:rFonts w:ascii="Arial" w:hAnsi="Arial"/>
              </w:rPr>
              <w:t xml:space="preserve"> 1:1 m</w:t>
            </w:r>
            <w:r w:rsidRPr="00955A25">
              <w:rPr>
                <w:rFonts w:ascii="Arial" w:hAnsi="Arial"/>
              </w:rPr>
              <w:t>atchers</w:t>
            </w:r>
          </w:p>
        </w:tc>
        <w:tc>
          <w:tcPr>
            <w:tcW w:w="720" w:type="dxa"/>
          </w:tcPr>
          <w:p w14:paraId="7D3E2675" w14:textId="3F467A42" w:rsidR="00254ACE" w:rsidRDefault="0027757A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229A21B8" w14:textId="545654E8" w:rsidTr="008279ED">
        <w:tc>
          <w:tcPr>
            <w:tcW w:w="810" w:type="dxa"/>
          </w:tcPr>
          <w:p w14:paraId="4ABF13F8" w14:textId="77777777" w:rsidR="00254ACE" w:rsidRPr="00C13316" w:rsidRDefault="00254ACE" w:rsidP="00EF0C75">
            <w:pPr>
              <w:pStyle w:val="BodyText3"/>
              <w:numPr>
                <w:ilvl w:val="0"/>
                <w:numId w:val="28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1F6DF307" w14:textId="77777777" w:rsidR="00254ACE" w:rsidRPr="00072EC5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58111687" w14:textId="0C29DDA4" w:rsidR="00254ACE" w:rsidRDefault="00254ACE" w:rsidP="00955A25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Use of different </w:t>
            </w:r>
            <w:r w:rsidRPr="00955A25">
              <w:rPr>
                <w:rFonts w:ascii="Arial" w:hAnsi="Arial"/>
              </w:rPr>
              <w:t>Biometric</w:t>
            </w:r>
            <w:r>
              <w:rPr>
                <w:rFonts w:ascii="Arial" w:hAnsi="Arial"/>
              </w:rPr>
              <w:t xml:space="preserve"> 1:N m</w:t>
            </w:r>
            <w:r w:rsidRPr="00955A25">
              <w:rPr>
                <w:rFonts w:ascii="Arial" w:hAnsi="Arial"/>
              </w:rPr>
              <w:t>atchers</w:t>
            </w:r>
          </w:p>
        </w:tc>
        <w:tc>
          <w:tcPr>
            <w:tcW w:w="720" w:type="dxa"/>
          </w:tcPr>
          <w:p w14:paraId="0F04329C" w14:textId="0DCD1AE9" w:rsidR="00254ACE" w:rsidRDefault="0027757A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6D8736B8" w14:textId="2F16347C" w:rsidTr="00834C0F">
        <w:trPr>
          <w:trHeight w:val="287"/>
        </w:trPr>
        <w:tc>
          <w:tcPr>
            <w:tcW w:w="810" w:type="dxa"/>
          </w:tcPr>
          <w:p w14:paraId="7B5D3A43" w14:textId="77777777" w:rsidR="00254ACE" w:rsidRPr="00C13316" w:rsidRDefault="00254ACE" w:rsidP="00EF0C75">
            <w:pPr>
              <w:pStyle w:val="BodyText3"/>
              <w:numPr>
                <w:ilvl w:val="0"/>
                <w:numId w:val="28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429127B5" w14:textId="77777777" w:rsidR="00254ACE" w:rsidRPr="00072EC5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55AD1EE6" w14:textId="296719C8" w:rsidR="00254ACE" w:rsidRDefault="00254ACE" w:rsidP="00955A25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Use of different </w:t>
            </w:r>
            <w:r w:rsidRPr="00955A25">
              <w:rPr>
                <w:rFonts w:ascii="Arial" w:hAnsi="Arial"/>
              </w:rPr>
              <w:t>Biometrics</w:t>
            </w:r>
            <w:r>
              <w:rPr>
                <w:rFonts w:ascii="Arial" w:hAnsi="Arial"/>
              </w:rPr>
              <w:t xml:space="preserve"> t</w:t>
            </w:r>
            <w:r w:rsidRPr="00955A25">
              <w:rPr>
                <w:rFonts w:ascii="Arial" w:hAnsi="Arial"/>
              </w:rPr>
              <w:t>ransformation</w:t>
            </w:r>
            <w:r>
              <w:rPr>
                <w:rFonts w:ascii="Arial" w:hAnsi="Arial"/>
              </w:rPr>
              <w:t xml:space="preserve"> (from to)</w:t>
            </w:r>
          </w:p>
        </w:tc>
        <w:tc>
          <w:tcPr>
            <w:tcW w:w="720" w:type="dxa"/>
          </w:tcPr>
          <w:p w14:paraId="01E83A2A" w14:textId="61D4AF95" w:rsidR="00254ACE" w:rsidRDefault="00324576" w:rsidP="00834C0F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1B19E9A9" w14:textId="450C0AD0" w:rsidTr="008279ED">
        <w:tc>
          <w:tcPr>
            <w:tcW w:w="810" w:type="dxa"/>
          </w:tcPr>
          <w:p w14:paraId="3CC3E299" w14:textId="77777777" w:rsidR="00254ACE" w:rsidRPr="00C13316" w:rsidRDefault="00254ACE" w:rsidP="00EF0C75">
            <w:pPr>
              <w:pStyle w:val="BodyText3"/>
              <w:numPr>
                <w:ilvl w:val="0"/>
                <w:numId w:val="28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41D8C972" w14:textId="77777777" w:rsidR="00254ACE" w:rsidRPr="00072EC5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34B4E74B" w14:textId="2E10534B" w:rsidR="00254ACE" w:rsidRDefault="00254ACE" w:rsidP="00955A25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Use of different </w:t>
            </w:r>
            <w:r w:rsidRPr="00955A25">
              <w:rPr>
                <w:rFonts w:ascii="Arial" w:hAnsi="Arial"/>
              </w:rPr>
              <w:t>Score</w:t>
            </w:r>
            <w:r>
              <w:rPr>
                <w:rFonts w:ascii="Arial" w:hAnsi="Arial"/>
              </w:rPr>
              <w:t xml:space="preserve">  n</w:t>
            </w:r>
            <w:r w:rsidRPr="00955A25">
              <w:rPr>
                <w:rFonts w:ascii="Arial" w:hAnsi="Arial"/>
              </w:rPr>
              <w:t>ormalization</w:t>
            </w:r>
          </w:p>
        </w:tc>
        <w:tc>
          <w:tcPr>
            <w:tcW w:w="720" w:type="dxa"/>
          </w:tcPr>
          <w:p w14:paraId="7A07B82F" w14:textId="19F0EC90" w:rsidR="00254ACE" w:rsidRDefault="00324576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14C0EE48" w14:textId="1531E620" w:rsidTr="008279ED">
        <w:tc>
          <w:tcPr>
            <w:tcW w:w="810" w:type="dxa"/>
          </w:tcPr>
          <w:p w14:paraId="24549A5E" w14:textId="77777777" w:rsidR="00254ACE" w:rsidRPr="00C13316" w:rsidRDefault="00254ACE" w:rsidP="00EF0C75">
            <w:pPr>
              <w:pStyle w:val="BodyText3"/>
              <w:numPr>
                <w:ilvl w:val="0"/>
                <w:numId w:val="28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5CB2D7DF" w14:textId="77777777" w:rsidR="00254ACE" w:rsidRPr="00072EC5" w:rsidRDefault="00254ACE" w:rsidP="00955A25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54106A0A" w14:textId="25AC60E6" w:rsidR="00254ACE" w:rsidRDefault="00254ACE" w:rsidP="0090229C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Use of different </w:t>
            </w:r>
            <w:r w:rsidRPr="00955A25">
              <w:rPr>
                <w:rFonts w:ascii="Arial" w:hAnsi="Arial"/>
              </w:rPr>
              <w:t>Biometrics</w:t>
            </w:r>
            <w:r>
              <w:rPr>
                <w:rFonts w:ascii="Arial" w:hAnsi="Arial"/>
              </w:rPr>
              <w:t xml:space="preserve"> </w:t>
            </w:r>
            <w:r w:rsidRPr="00955A25">
              <w:rPr>
                <w:rFonts w:ascii="Arial" w:hAnsi="Arial"/>
              </w:rPr>
              <w:t>Low Level</w:t>
            </w:r>
            <w:r>
              <w:rPr>
                <w:rFonts w:ascii="Arial" w:hAnsi="Arial"/>
              </w:rPr>
              <w:t xml:space="preserve"> </w:t>
            </w:r>
            <w:r w:rsidRPr="00955A25"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</w:rPr>
              <w:t xml:space="preserve">and other </w:t>
            </w:r>
            <w:r w:rsidRPr="00955A25">
              <w:rPr>
                <w:rFonts w:ascii="Arial" w:hAnsi="Arial"/>
              </w:rPr>
              <w:t>Fusion</w:t>
            </w:r>
            <w:r>
              <w:rPr>
                <w:rFonts w:ascii="Arial" w:hAnsi="Arial"/>
              </w:rPr>
              <w:t xml:space="preserve"> methods</w:t>
            </w:r>
          </w:p>
        </w:tc>
        <w:tc>
          <w:tcPr>
            <w:tcW w:w="720" w:type="dxa"/>
          </w:tcPr>
          <w:p w14:paraId="365627A0" w14:textId="62091A74" w:rsidR="00254ACE" w:rsidRDefault="00324576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475B1108" w14:textId="223B0257" w:rsidTr="008279ED">
        <w:tc>
          <w:tcPr>
            <w:tcW w:w="810" w:type="dxa"/>
          </w:tcPr>
          <w:p w14:paraId="2D68551A" w14:textId="77777777" w:rsidR="00254ACE" w:rsidRPr="00C13316" w:rsidRDefault="00254ACE" w:rsidP="00EF0C75">
            <w:pPr>
              <w:pStyle w:val="BodyText3"/>
              <w:numPr>
                <w:ilvl w:val="0"/>
                <w:numId w:val="28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1695998B" w14:textId="77777777" w:rsidR="00254ACE" w:rsidRPr="00072EC5" w:rsidRDefault="00254ACE" w:rsidP="00955A25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04302DD6" w14:textId="71DBE638" w:rsidR="00254ACE" w:rsidRDefault="00254ACE" w:rsidP="00D10239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D10239">
              <w:rPr>
                <w:rFonts w:ascii="Arial" w:hAnsi="Arial"/>
              </w:rPr>
              <w:t>Threshold</w:t>
            </w:r>
            <w:r>
              <w:rPr>
                <w:rFonts w:ascii="Arial" w:hAnsi="Arial"/>
              </w:rPr>
              <w:t xml:space="preserve"> </w:t>
            </w:r>
            <w:r w:rsidRPr="00D10239">
              <w:rPr>
                <w:rFonts w:ascii="Arial" w:hAnsi="Arial"/>
              </w:rPr>
              <w:t>Management</w:t>
            </w:r>
          </w:p>
        </w:tc>
        <w:tc>
          <w:tcPr>
            <w:tcW w:w="720" w:type="dxa"/>
          </w:tcPr>
          <w:p w14:paraId="4CD57595" w14:textId="108E0376" w:rsidR="00254ACE" w:rsidRPr="00D10239" w:rsidRDefault="0027757A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4BF60D88" w14:textId="340CB4E3" w:rsidTr="008279ED">
        <w:tc>
          <w:tcPr>
            <w:tcW w:w="810" w:type="dxa"/>
          </w:tcPr>
          <w:p w14:paraId="1F4C717A" w14:textId="77777777" w:rsidR="00254ACE" w:rsidRPr="00C13316" w:rsidRDefault="00254ACE" w:rsidP="00EF0C75">
            <w:pPr>
              <w:pStyle w:val="BodyText3"/>
              <w:numPr>
                <w:ilvl w:val="0"/>
                <w:numId w:val="28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52AA0F50" w14:textId="77777777" w:rsidR="00254ACE" w:rsidRPr="00072EC5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611A6087" w14:textId="305C9C3D" w:rsidR="00254ACE" w:rsidRDefault="00254ACE" w:rsidP="00D10239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D10239">
              <w:rPr>
                <w:rFonts w:ascii="Arial" w:hAnsi="Arial"/>
              </w:rPr>
              <w:t>Identity</w:t>
            </w:r>
            <w:r>
              <w:rPr>
                <w:rFonts w:ascii="Arial" w:hAnsi="Arial"/>
              </w:rPr>
              <w:t xml:space="preserve"> Management</w:t>
            </w:r>
          </w:p>
        </w:tc>
        <w:tc>
          <w:tcPr>
            <w:tcW w:w="720" w:type="dxa"/>
          </w:tcPr>
          <w:p w14:paraId="6684478C" w14:textId="33277CCA" w:rsidR="00254ACE" w:rsidRPr="00D10239" w:rsidRDefault="0027757A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15D43DA6" w14:textId="7BB9B2F4" w:rsidTr="008279ED">
        <w:tc>
          <w:tcPr>
            <w:tcW w:w="810" w:type="dxa"/>
          </w:tcPr>
          <w:p w14:paraId="5B9CF19B" w14:textId="77777777" w:rsidR="00254ACE" w:rsidRPr="00C13316" w:rsidRDefault="00254ACE" w:rsidP="00EF0C75">
            <w:pPr>
              <w:pStyle w:val="BodyText3"/>
              <w:numPr>
                <w:ilvl w:val="0"/>
                <w:numId w:val="28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2EED9E74" w14:textId="77777777" w:rsidR="00254ACE" w:rsidRPr="00072EC5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6CE48521" w14:textId="588EE1AE" w:rsidR="00254ACE" w:rsidRDefault="00254ACE" w:rsidP="00D10239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Expert Workstation for </w:t>
            </w:r>
            <w:r w:rsidRPr="00D10239">
              <w:rPr>
                <w:rFonts w:ascii="Arial" w:hAnsi="Arial"/>
              </w:rPr>
              <w:t>Identity Resolution</w:t>
            </w:r>
            <w:r>
              <w:rPr>
                <w:rFonts w:ascii="Arial" w:hAnsi="Arial"/>
              </w:rPr>
              <w:t>, based on all biometric and information available</w:t>
            </w:r>
          </w:p>
        </w:tc>
        <w:tc>
          <w:tcPr>
            <w:tcW w:w="720" w:type="dxa"/>
          </w:tcPr>
          <w:p w14:paraId="1E132677" w14:textId="0CEB30B2" w:rsidR="00254ACE" w:rsidRDefault="0027757A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5F229345" w14:textId="5FB76564" w:rsidTr="008279ED">
        <w:tc>
          <w:tcPr>
            <w:tcW w:w="810" w:type="dxa"/>
          </w:tcPr>
          <w:p w14:paraId="0915EF9A" w14:textId="4C789E33" w:rsidR="00254ACE" w:rsidRPr="00072EC5" w:rsidRDefault="00254ACE" w:rsidP="00A64320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 w:val="22"/>
                <w:szCs w:val="28"/>
              </w:rPr>
            </w:pPr>
            <w:r>
              <w:rPr>
                <w:rFonts w:ascii="Arial" w:hAnsi="Arial"/>
                <w:b/>
                <w:bCs/>
                <w:sz w:val="22"/>
                <w:szCs w:val="28"/>
              </w:rPr>
              <w:t>3</w:t>
            </w:r>
          </w:p>
        </w:tc>
        <w:tc>
          <w:tcPr>
            <w:tcW w:w="1620" w:type="dxa"/>
          </w:tcPr>
          <w:p w14:paraId="2995A5A9" w14:textId="7A0191E5" w:rsidR="00254ACE" w:rsidRPr="00072EC5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  <w:r>
              <w:rPr>
                <w:rFonts w:ascii="Arial" w:hAnsi="Arial"/>
                <w:b/>
                <w:bCs/>
                <w:sz w:val="22"/>
                <w:szCs w:val="28"/>
              </w:rPr>
              <w:t>Biometric Integration Layer</w:t>
            </w:r>
          </w:p>
        </w:tc>
        <w:tc>
          <w:tcPr>
            <w:tcW w:w="5400" w:type="dxa"/>
          </w:tcPr>
          <w:p w14:paraId="6D011F81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</w:p>
        </w:tc>
        <w:tc>
          <w:tcPr>
            <w:tcW w:w="720" w:type="dxa"/>
          </w:tcPr>
          <w:p w14:paraId="19B99615" w14:textId="77777777" w:rsidR="00254ACE" w:rsidRDefault="00254ACE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</w:p>
        </w:tc>
      </w:tr>
      <w:tr w:rsidR="00254ACE" w:rsidRPr="008A062D" w14:paraId="0BC0ED4A" w14:textId="7FBF548E" w:rsidTr="008279ED">
        <w:tc>
          <w:tcPr>
            <w:tcW w:w="810" w:type="dxa"/>
          </w:tcPr>
          <w:p w14:paraId="3B81D964" w14:textId="77777777" w:rsidR="00254ACE" w:rsidRPr="00C13316" w:rsidRDefault="00254ACE" w:rsidP="00EF0C75">
            <w:pPr>
              <w:pStyle w:val="BodyText3"/>
              <w:numPr>
                <w:ilvl w:val="0"/>
                <w:numId w:val="29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7F7DAD90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13785E28" w14:textId="7388D7B9" w:rsidR="00254ACE" w:rsidRDefault="00254ACE" w:rsidP="0092750A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Use of different </w:t>
            </w:r>
            <w:r w:rsidRPr="0092750A">
              <w:rPr>
                <w:rFonts w:ascii="Arial" w:hAnsi="Arial"/>
              </w:rPr>
              <w:t>Biometric</w:t>
            </w:r>
            <w:r>
              <w:rPr>
                <w:rFonts w:ascii="Arial" w:hAnsi="Arial"/>
              </w:rPr>
              <w:t xml:space="preserve">  o</w:t>
            </w:r>
            <w:r w:rsidRPr="0092750A">
              <w:rPr>
                <w:rFonts w:ascii="Arial" w:hAnsi="Arial"/>
              </w:rPr>
              <w:t>rchestrator</w:t>
            </w:r>
            <w:r>
              <w:rPr>
                <w:rFonts w:ascii="Arial" w:hAnsi="Arial"/>
              </w:rPr>
              <w:t xml:space="preserve"> for combined matching</w:t>
            </w:r>
          </w:p>
        </w:tc>
        <w:tc>
          <w:tcPr>
            <w:tcW w:w="720" w:type="dxa"/>
          </w:tcPr>
          <w:p w14:paraId="6A1BBCE0" w14:textId="772BC5B5" w:rsidR="00254ACE" w:rsidRPr="009C6DBA" w:rsidRDefault="00166C9D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 w:rsidRPr="009C6DBA"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6BCE59BB" w14:textId="4529CFCA" w:rsidTr="008279ED">
        <w:tc>
          <w:tcPr>
            <w:tcW w:w="810" w:type="dxa"/>
          </w:tcPr>
          <w:p w14:paraId="5B5C6320" w14:textId="77777777" w:rsidR="00254ACE" w:rsidRPr="00C13316" w:rsidRDefault="00254ACE" w:rsidP="00EF0C75">
            <w:pPr>
              <w:pStyle w:val="BodyText3"/>
              <w:numPr>
                <w:ilvl w:val="0"/>
                <w:numId w:val="29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0253A04A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5D38EC4E" w14:textId="10713431" w:rsidR="00254ACE" w:rsidRDefault="00254ACE" w:rsidP="000764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Use of different </w:t>
            </w:r>
            <w:r w:rsidRPr="0092750A">
              <w:rPr>
                <w:rFonts w:ascii="Arial" w:hAnsi="Arial"/>
              </w:rPr>
              <w:t>Biometric</w:t>
            </w:r>
            <w:r>
              <w:rPr>
                <w:rFonts w:ascii="Arial" w:hAnsi="Arial"/>
              </w:rPr>
              <w:t xml:space="preserve">  </w:t>
            </w:r>
            <w:r w:rsidRPr="0092750A">
              <w:rPr>
                <w:rFonts w:ascii="Arial" w:hAnsi="Arial"/>
              </w:rPr>
              <w:t>Load</w:t>
            </w:r>
            <w:r>
              <w:rPr>
                <w:rFonts w:ascii="Arial" w:hAnsi="Arial"/>
              </w:rPr>
              <w:t xml:space="preserve"> </w:t>
            </w:r>
            <w:r w:rsidRPr="0092750A">
              <w:rPr>
                <w:rFonts w:ascii="Arial" w:hAnsi="Arial"/>
              </w:rPr>
              <w:t>Balancing</w:t>
            </w:r>
          </w:p>
        </w:tc>
        <w:tc>
          <w:tcPr>
            <w:tcW w:w="720" w:type="dxa"/>
          </w:tcPr>
          <w:p w14:paraId="7015603B" w14:textId="0E4812B1" w:rsidR="00254ACE" w:rsidRDefault="00834C0F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5D46B4AA" w14:textId="7F19AE31" w:rsidTr="008279ED">
        <w:tc>
          <w:tcPr>
            <w:tcW w:w="810" w:type="dxa"/>
          </w:tcPr>
          <w:p w14:paraId="492449ED" w14:textId="77777777" w:rsidR="00254ACE" w:rsidRPr="00C13316" w:rsidRDefault="00254ACE" w:rsidP="00EF0C75">
            <w:pPr>
              <w:pStyle w:val="BodyText3"/>
              <w:numPr>
                <w:ilvl w:val="0"/>
                <w:numId w:val="29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1034D5AD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55F619C0" w14:textId="2D88C09F" w:rsidR="00254ACE" w:rsidRDefault="00254ACE" w:rsidP="0092750A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92750A">
              <w:rPr>
                <w:rFonts w:ascii="Arial" w:hAnsi="Arial"/>
              </w:rPr>
              <w:t>Priority</w:t>
            </w:r>
            <w:r>
              <w:rPr>
                <w:rFonts w:ascii="Arial" w:hAnsi="Arial"/>
              </w:rPr>
              <w:t xml:space="preserve"> </w:t>
            </w:r>
            <w:r w:rsidRPr="0092750A">
              <w:rPr>
                <w:rFonts w:ascii="Arial" w:hAnsi="Arial"/>
              </w:rPr>
              <w:t>Management</w:t>
            </w:r>
          </w:p>
        </w:tc>
        <w:tc>
          <w:tcPr>
            <w:tcW w:w="720" w:type="dxa"/>
          </w:tcPr>
          <w:p w14:paraId="173C8A42" w14:textId="7E01CB91" w:rsidR="00254ACE" w:rsidRPr="0092750A" w:rsidRDefault="00834C0F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2548F275" w14:textId="0890D494" w:rsidTr="008279ED">
        <w:tc>
          <w:tcPr>
            <w:tcW w:w="810" w:type="dxa"/>
          </w:tcPr>
          <w:p w14:paraId="46BD1616" w14:textId="77777777" w:rsidR="00254ACE" w:rsidRPr="00C13316" w:rsidRDefault="00254ACE" w:rsidP="00EF0C75">
            <w:pPr>
              <w:pStyle w:val="BodyText3"/>
              <w:numPr>
                <w:ilvl w:val="0"/>
                <w:numId w:val="29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5F051F7C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6295BB8D" w14:textId="2CEC6373" w:rsidR="00254ACE" w:rsidRDefault="00254ACE" w:rsidP="000764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92750A">
              <w:rPr>
                <w:rFonts w:ascii="Arial" w:hAnsi="Arial"/>
              </w:rPr>
              <w:t xml:space="preserve">Management </w:t>
            </w:r>
            <w:r>
              <w:rPr>
                <w:rFonts w:ascii="Arial" w:hAnsi="Arial"/>
              </w:rPr>
              <w:t>of m</w:t>
            </w:r>
            <w:r w:rsidRPr="0092750A">
              <w:rPr>
                <w:rFonts w:ascii="Arial" w:hAnsi="Arial"/>
              </w:rPr>
              <w:t xml:space="preserve">atching </w:t>
            </w:r>
            <w:r>
              <w:rPr>
                <w:rFonts w:ascii="Arial" w:hAnsi="Arial"/>
              </w:rPr>
              <w:t xml:space="preserve"> </w:t>
            </w:r>
            <w:r w:rsidRPr="0092750A">
              <w:rPr>
                <w:rFonts w:ascii="Arial" w:hAnsi="Arial"/>
              </w:rPr>
              <w:t>Policy &amp; Rules</w:t>
            </w:r>
          </w:p>
        </w:tc>
        <w:tc>
          <w:tcPr>
            <w:tcW w:w="720" w:type="dxa"/>
          </w:tcPr>
          <w:p w14:paraId="3737F9FF" w14:textId="5725FC61" w:rsidR="00254ACE" w:rsidRPr="0092750A" w:rsidRDefault="002138F9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5EA2CF79" w14:textId="797E895E" w:rsidTr="008279ED">
        <w:tc>
          <w:tcPr>
            <w:tcW w:w="810" w:type="dxa"/>
          </w:tcPr>
          <w:p w14:paraId="1768EEF6" w14:textId="77777777" w:rsidR="00254ACE" w:rsidRPr="00C13316" w:rsidRDefault="00254ACE" w:rsidP="00EF0C75">
            <w:pPr>
              <w:pStyle w:val="BodyText3"/>
              <w:numPr>
                <w:ilvl w:val="0"/>
                <w:numId w:val="29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2FA4153B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44CF454F" w14:textId="3BF7DBAC" w:rsidR="00254ACE" w:rsidRDefault="00254ACE" w:rsidP="000764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Use of different </w:t>
            </w:r>
            <w:r w:rsidRPr="00955A25">
              <w:rPr>
                <w:rFonts w:ascii="Arial" w:hAnsi="Arial"/>
              </w:rPr>
              <w:t>Biometrics</w:t>
            </w:r>
            <w:r>
              <w:rPr>
                <w:rFonts w:ascii="Arial" w:hAnsi="Arial"/>
              </w:rPr>
              <w:t xml:space="preserve"> h</w:t>
            </w:r>
            <w:r w:rsidRPr="0092750A">
              <w:rPr>
                <w:rFonts w:ascii="Arial" w:hAnsi="Arial"/>
              </w:rPr>
              <w:t>igh level</w:t>
            </w:r>
            <w:r>
              <w:rPr>
                <w:rFonts w:ascii="Arial" w:hAnsi="Arial"/>
              </w:rPr>
              <w:t xml:space="preserve"> </w:t>
            </w:r>
            <w:r w:rsidRPr="0092750A">
              <w:rPr>
                <w:rFonts w:ascii="Arial" w:hAnsi="Arial"/>
              </w:rPr>
              <w:t>Fusion</w:t>
            </w:r>
          </w:p>
        </w:tc>
        <w:tc>
          <w:tcPr>
            <w:tcW w:w="720" w:type="dxa"/>
          </w:tcPr>
          <w:p w14:paraId="0668E445" w14:textId="25EB6D84" w:rsidR="00254ACE" w:rsidRDefault="00834C0F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3F67476C" w14:textId="0109EE22" w:rsidTr="008279ED">
        <w:tc>
          <w:tcPr>
            <w:tcW w:w="810" w:type="dxa"/>
          </w:tcPr>
          <w:p w14:paraId="162F50FF" w14:textId="77777777" w:rsidR="00254ACE" w:rsidRPr="00C13316" w:rsidRDefault="00254ACE" w:rsidP="00EF0C75">
            <w:pPr>
              <w:pStyle w:val="BodyText3"/>
              <w:numPr>
                <w:ilvl w:val="0"/>
                <w:numId w:val="29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3043165D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18BDAB74" w14:textId="572B21F4" w:rsidR="00254ACE" w:rsidRDefault="00254ACE" w:rsidP="0092750A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Use of various </w:t>
            </w:r>
            <w:r w:rsidRPr="0092750A">
              <w:rPr>
                <w:rFonts w:ascii="Arial" w:hAnsi="Arial"/>
              </w:rPr>
              <w:t>Biometric</w:t>
            </w:r>
            <w:r>
              <w:rPr>
                <w:rFonts w:ascii="Arial" w:hAnsi="Arial"/>
              </w:rPr>
              <w:t xml:space="preserve"> a</w:t>
            </w:r>
            <w:r w:rsidRPr="0092750A">
              <w:rPr>
                <w:rFonts w:ascii="Arial" w:hAnsi="Arial"/>
              </w:rPr>
              <w:t>nalysis</w:t>
            </w:r>
          </w:p>
        </w:tc>
        <w:tc>
          <w:tcPr>
            <w:tcW w:w="720" w:type="dxa"/>
          </w:tcPr>
          <w:p w14:paraId="75013144" w14:textId="53D533E6" w:rsidR="00254ACE" w:rsidRDefault="00834C0F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1C02CC11" w14:textId="49CBF045" w:rsidTr="008279ED">
        <w:tc>
          <w:tcPr>
            <w:tcW w:w="810" w:type="dxa"/>
          </w:tcPr>
          <w:p w14:paraId="1C34FF4F" w14:textId="325B7B0C" w:rsidR="00254ACE" w:rsidRDefault="00254ACE" w:rsidP="00A64320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 w:val="22"/>
                <w:szCs w:val="28"/>
              </w:rPr>
            </w:pPr>
            <w:r>
              <w:rPr>
                <w:rFonts w:ascii="Arial" w:hAnsi="Arial"/>
                <w:b/>
                <w:bCs/>
                <w:sz w:val="22"/>
                <w:szCs w:val="28"/>
              </w:rPr>
              <w:t>4</w:t>
            </w:r>
          </w:p>
        </w:tc>
        <w:tc>
          <w:tcPr>
            <w:tcW w:w="1620" w:type="dxa"/>
          </w:tcPr>
          <w:p w14:paraId="38334CCC" w14:textId="486AD2B9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  <w:r>
              <w:rPr>
                <w:rFonts w:ascii="Arial" w:hAnsi="Arial"/>
                <w:b/>
                <w:bCs/>
                <w:sz w:val="22"/>
                <w:szCs w:val="28"/>
              </w:rPr>
              <w:t>Functional components</w:t>
            </w:r>
          </w:p>
        </w:tc>
        <w:tc>
          <w:tcPr>
            <w:tcW w:w="5400" w:type="dxa"/>
          </w:tcPr>
          <w:p w14:paraId="2315F272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</w:p>
        </w:tc>
        <w:tc>
          <w:tcPr>
            <w:tcW w:w="720" w:type="dxa"/>
          </w:tcPr>
          <w:p w14:paraId="2FCD621B" w14:textId="77777777" w:rsidR="00254ACE" w:rsidRDefault="00254ACE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</w:p>
        </w:tc>
      </w:tr>
      <w:tr w:rsidR="00254ACE" w:rsidRPr="008A062D" w14:paraId="61A94C80" w14:textId="753973E2" w:rsidTr="008279ED">
        <w:tc>
          <w:tcPr>
            <w:tcW w:w="810" w:type="dxa"/>
          </w:tcPr>
          <w:p w14:paraId="2EDC9551" w14:textId="77777777" w:rsidR="00254ACE" w:rsidRPr="00252586" w:rsidRDefault="00254ACE" w:rsidP="00EF0C75">
            <w:pPr>
              <w:pStyle w:val="BodyText3"/>
              <w:numPr>
                <w:ilvl w:val="0"/>
                <w:numId w:val="30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5F5902B1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74C917F7" w14:textId="7EE2ED4A" w:rsidR="00254ACE" w:rsidRDefault="00254ACE" w:rsidP="00E96B9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E96B92">
              <w:rPr>
                <w:rFonts w:ascii="Arial" w:hAnsi="Arial"/>
              </w:rPr>
              <w:t>Workflow</w:t>
            </w:r>
            <w:r>
              <w:rPr>
                <w:rFonts w:ascii="Arial" w:hAnsi="Arial"/>
              </w:rPr>
              <w:t xml:space="preserve"> tool management</w:t>
            </w:r>
          </w:p>
        </w:tc>
        <w:tc>
          <w:tcPr>
            <w:tcW w:w="720" w:type="dxa"/>
          </w:tcPr>
          <w:p w14:paraId="381F8948" w14:textId="674FF67E" w:rsidR="00254ACE" w:rsidRPr="00E96B92" w:rsidRDefault="002138F9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39A54D15" w14:textId="2CE26374" w:rsidTr="008279ED">
        <w:tc>
          <w:tcPr>
            <w:tcW w:w="810" w:type="dxa"/>
          </w:tcPr>
          <w:p w14:paraId="62EA543F" w14:textId="77777777" w:rsidR="00254ACE" w:rsidRPr="00252586" w:rsidRDefault="00254ACE" w:rsidP="00EF0C75">
            <w:pPr>
              <w:pStyle w:val="BodyText3"/>
              <w:numPr>
                <w:ilvl w:val="0"/>
                <w:numId w:val="30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52AEE8A6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1B201A7F" w14:textId="1AE79F36" w:rsidR="00254ACE" w:rsidRDefault="00254ACE" w:rsidP="00E96B9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E96B92">
              <w:rPr>
                <w:rFonts w:ascii="Arial" w:hAnsi="Arial"/>
              </w:rPr>
              <w:t>Case</w:t>
            </w:r>
            <w:r>
              <w:rPr>
                <w:rFonts w:ascii="Arial" w:hAnsi="Arial"/>
              </w:rPr>
              <w:t xml:space="preserve">  m</w:t>
            </w:r>
            <w:r w:rsidRPr="00E96B92">
              <w:rPr>
                <w:rFonts w:ascii="Arial" w:hAnsi="Arial"/>
              </w:rPr>
              <w:t>anagement</w:t>
            </w:r>
          </w:p>
        </w:tc>
        <w:tc>
          <w:tcPr>
            <w:tcW w:w="720" w:type="dxa"/>
          </w:tcPr>
          <w:p w14:paraId="040E19E2" w14:textId="3534DB51" w:rsidR="00254ACE" w:rsidRPr="00E96B92" w:rsidRDefault="00834C0F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26C811FD" w14:textId="2C03A42E" w:rsidTr="008279ED">
        <w:tc>
          <w:tcPr>
            <w:tcW w:w="810" w:type="dxa"/>
          </w:tcPr>
          <w:p w14:paraId="3F8A0DDA" w14:textId="77777777" w:rsidR="00254ACE" w:rsidRPr="00252586" w:rsidRDefault="00254ACE" w:rsidP="00EF0C75">
            <w:pPr>
              <w:pStyle w:val="BodyText3"/>
              <w:numPr>
                <w:ilvl w:val="0"/>
                <w:numId w:val="30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2E42400F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3EA04D73" w14:textId="491BD61A" w:rsidR="00254ACE" w:rsidRDefault="00254ACE" w:rsidP="003A52C6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E96B92">
              <w:rPr>
                <w:rFonts w:ascii="Arial" w:hAnsi="Arial"/>
              </w:rPr>
              <w:t xml:space="preserve">Query &amp; Report </w:t>
            </w:r>
            <w:r>
              <w:rPr>
                <w:rFonts w:ascii="Arial" w:hAnsi="Arial"/>
              </w:rPr>
              <w:t>g</w:t>
            </w:r>
            <w:r w:rsidRPr="00E96B92">
              <w:rPr>
                <w:rFonts w:ascii="Arial" w:hAnsi="Arial"/>
              </w:rPr>
              <w:t>enerator</w:t>
            </w:r>
          </w:p>
        </w:tc>
        <w:tc>
          <w:tcPr>
            <w:tcW w:w="720" w:type="dxa"/>
          </w:tcPr>
          <w:p w14:paraId="22BE5194" w14:textId="01B03723" w:rsidR="00254ACE" w:rsidRPr="00E96B92" w:rsidRDefault="002138F9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139D880F" w14:textId="7A4C5E93" w:rsidTr="008279ED">
        <w:tc>
          <w:tcPr>
            <w:tcW w:w="810" w:type="dxa"/>
          </w:tcPr>
          <w:p w14:paraId="648FAB4B" w14:textId="77777777" w:rsidR="00254ACE" w:rsidRPr="00252586" w:rsidRDefault="00254ACE" w:rsidP="00EF0C75">
            <w:pPr>
              <w:pStyle w:val="BodyText3"/>
              <w:numPr>
                <w:ilvl w:val="0"/>
                <w:numId w:val="30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76AB4811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23F89CA1" w14:textId="29D9266A" w:rsidR="00254ACE" w:rsidRDefault="00254ACE" w:rsidP="003A52C6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Business r</w:t>
            </w:r>
            <w:r w:rsidRPr="00E96B92">
              <w:rPr>
                <w:rFonts w:ascii="Arial" w:hAnsi="Arial"/>
              </w:rPr>
              <w:t>ules</w:t>
            </w:r>
            <w:r>
              <w:rPr>
                <w:rFonts w:ascii="Arial" w:hAnsi="Arial"/>
              </w:rPr>
              <w:t xml:space="preserve"> m</w:t>
            </w:r>
            <w:r w:rsidRPr="00E96B92">
              <w:rPr>
                <w:rFonts w:ascii="Arial" w:hAnsi="Arial"/>
              </w:rPr>
              <w:t>anagement</w:t>
            </w:r>
          </w:p>
        </w:tc>
        <w:tc>
          <w:tcPr>
            <w:tcW w:w="720" w:type="dxa"/>
          </w:tcPr>
          <w:p w14:paraId="5ED51600" w14:textId="603FFAC0" w:rsidR="00254ACE" w:rsidRDefault="002138F9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457B992E" w14:textId="2FB9EDB8" w:rsidTr="008279ED">
        <w:tc>
          <w:tcPr>
            <w:tcW w:w="810" w:type="dxa"/>
          </w:tcPr>
          <w:p w14:paraId="70A10433" w14:textId="77777777" w:rsidR="00254ACE" w:rsidRPr="00252586" w:rsidRDefault="00254ACE" w:rsidP="00EF0C75">
            <w:pPr>
              <w:pStyle w:val="BodyText3"/>
              <w:numPr>
                <w:ilvl w:val="0"/>
                <w:numId w:val="30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6C2B0A91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4A414833" w14:textId="22A40EE1" w:rsidR="00254ACE" w:rsidRDefault="00254ACE" w:rsidP="00E96B9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Identity r</w:t>
            </w:r>
            <w:r w:rsidRPr="00E96B92">
              <w:rPr>
                <w:rFonts w:ascii="Arial" w:hAnsi="Arial"/>
              </w:rPr>
              <w:t>esolution</w:t>
            </w:r>
            <w:r>
              <w:rPr>
                <w:rFonts w:ascii="Arial" w:hAnsi="Arial"/>
              </w:rPr>
              <w:t xml:space="preserve"> m</w:t>
            </w:r>
            <w:r w:rsidRPr="00E96B92">
              <w:rPr>
                <w:rFonts w:ascii="Arial" w:hAnsi="Arial"/>
              </w:rPr>
              <w:t>anagement</w:t>
            </w:r>
          </w:p>
        </w:tc>
        <w:tc>
          <w:tcPr>
            <w:tcW w:w="720" w:type="dxa"/>
          </w:tcPr>
          <w:p w14:paraId="0AE17F05" w14:textId="11838B12" w:rsidR="00254ACE" w:rsidRDefault="002138F9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57A4F2A6" w14:textId="07D287C3" w:rsidTr="008279ED">
        <w:tc>
          <w:tcPr>
            <w:tcW w:w="810" w:type="dxa"/>
          </w:tcPr>
          <w:p w14:paraId="5662E27F" w14:textId="12DBCDE5" w:rsidR="00254ACE" w:rsidRDefault="00254ACE" w:rsidP="00A64320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 w:val="22"/>
                <w:szCs w:val="28"/>
              </w:rPr>
            </w:pPr>
            <w:r>
              <w:rPr>
                <w:rFonts w:ascii="Arial" w:hAnsi="Arial"/>
                <w:b/>
                <w:bCs/>
                <w:sz w:val="22"/>
                <w:szCs w:val="28"/>
              </w:rPr>
              <w:t>5</w:t>
            </w:r>
          </w:p>
        </w:tc>
        <w:tc>
          <w:tcPr>
            <w:tcW w:w="1620" w:type="dxa"/>
          </w:tcPr>
          <w:p w14:paraId="2A98027F" w14:textId="622BB69C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  <w:r>
              <w:rPr>
                <w:rFonts w:ascii="Arial" w:hAnsi="Arial"/>
                <w:b/>
                <w:bCs/>
                <w:sz w:val="22"/>
                <w:szCs w:val="28"/>
              </w:rPr>
              <w:t>System Integration Layer</w:t>
            </w:r>
          </w:p>
        </w:tc>
        <w:tc>
          <w:tcPr>
            <w:tcW w:w="5400" w:type="dxa"/>
          </w:tcPr>
          <w:p w14:paraId="24A48C3E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</w:p>
        </w:tc>
        <w:tc>
          <w:tcPr>
            <w:tcW w:w="720" w:type="dxa"/>
          </w:tcPr>
          <w:p w14:paraId="32AEE602" w14:textId="77777777" w:rsidR="00254ACE" w:rsidRDefault="00254ACE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</w:p>
        </w:tc>
      </w:tr>
      <w:tr w:rsidR="00254ACE" w:rsidRPr="008A062D" w14:paraId="3AC757F0" w14:textId="7ABAADF8" w:rsidTr="008279ED">
        <w:tc>
          <w:tcPr>
            <w:tcW w:w="810" w:type="dxa"/>
          </w:tcPr>
          <w:p w14:paraId="74A74BD1" w14:textId="77777777" w:rsidR="00254ACE" w:rsidRPr="00252586" w:rsidRDefault="00254ACE" w:rsidP="00EF0C75">
            <w:pPr>
              <w:pStyle w:val="BodyText3"/>
              <w:numPr>
                <w:ilvl w:val="0"/>
                <w:numId w:val="31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51147CF9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1A0B339A" w14:textId="5DCC7617" w:rsidR="00254ACE" w:rsidRDefault="00254ACE" w:rsidP="00D34809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D34809">
              <w:rPr>
                <w:rFonts w:ascii="Arial" w:hAnsi="Arial"/>
              </w:rPr>
              <w:t>Monitoring</w:t>
            </w:r>
            <w:r>
              <w:rPr>
                <w:rFonts w:ascii="Arial" w:hAnsi="Arial"/>
              </w:rPr>
              <w:t xml:space="preserve"> </w:t>
            </w:r>
            <w:r w:rsidRPr="00D34809">
              <w:rPr>
                <w:rFonts w:ascii="Arial" w:hAnsi="Arial"/>
              </w:rPr>
              <w:t xml:space="preserve"> &amp; Control</w:t>
            </w:r>
          </w:p>
        </w:tc>
        <w:tc>
          <w:tcPr>
            <w:tcW w:w="720" w:type="dxa"/>
          </w:tcPr>
          <w:p w14:paraId="66B0FBBA" w14:textId="59CFBB92" w:rsidR="00254ACE" w:rsidRPr="00D34809" w:rsidRDefault="00834C0F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S</w:t>
            </w:r>
          </w:p>
        </w:tc>
      </w:tr>
      <w:tr w:rsidR="00254ACE" w:rsidRPr="008A062D" w14:paraId="6F9009B3" w14:textId="2EB5F97F" w:rsidTr="008279ED">
        <w:tc>
          <w:tcPr>
            <w:tcW w:w="810" w:type="dxa"/>
          </w:tcPr>
          <w:p w14:paraId="3AE3A0CF" w14:textId="77777777" w:rsidR="00254ACE" w:rsidRPr="00252586" w:rsidRDefault="00254ACE" w:rsidP="00EF0C75">
            <w:pPr>
              <w:pStyle w:val="BodyText3"/>
              <w:numPr>
                <w:ilvl w:val="0"/>
                <w:numId w:val="31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499CEFFA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24AF2E4D" w14:textId="419CE852" w:rsidR="00254ACE" w:rsidRDefault="00254ACE" w:rsidP="00D34809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D34809">
              <w:rPr>
                <w:rFonts w:ascii="Arial" w:hAnsi="Arial"/>
              </w:rPr>
              <w:t>Service</w:t>
            </w:r>
            <w:r>
              <w:rPr>
                <w:rFonts w:ascii="Arial" w:hAnsi="Arial"/>
              </w:rPr>
              <w:t xml:space="preserve"> </w:t>
            </w:r>
            <w:r w:rsidRPr="00D34809">
              <w:rPr>
                <w:rFonts w:ascii="Arial" w:hAnsi="Arial"/>
              </w:rPr>
              <w:t>Choreography</w:t>
            </w:r>
          </w:p>
        </w:tc>
        <w:tc>
          <w:tcPr>
            <w:tcW w:w="720" w:type="dxa"/>
          </w:tcPr>
          <w:p w14:paraId="16313855" w14:textId="47CE8752" w:rsidR="00254ACE" w:rsidRPr="00D34809" w:rsidRDefault="00834C0F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6EF583E8" w14:textId="794ADB62" w:rsidTr="008279ED">
        <w:tc>
          <w:tcPr>
            <w:tcW w:w="810" w:type="dxa"/>
          </w:tcPr>
          <w:p w14:paraId="2E8D9B11" w14:textId="77777777" w:rsidR="00254ACE" w:rsidRPr="00252586" w:rsidRDefault="00254ACE" w:rsidP="00EF0C75">
            <w:pPr>
              <w:pStyle w:val="BodyText3"/>
              <w:numPr>
                <w:ilvl w:val="0"/>
                <w:numId w:val="31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0982B9E4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772203B7" w14:textId="790CB763" w:rsidR="00254ACE" w:rsidRDefault="00254ACE" w:rsidP="00D34809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D34809">
              <w:rPr>
                <w:rFonts w:ascii="Arial" w:hAnsi="Arial"/>
              </w:rPr>
              <w:t>Transaction</w:t>
            </w:r>
            <w:r>
              <w:rPr>
                <w:rFonts w:ascii="Arial" w:hAnsi="Arial"/>
              </w:rPr>
              <w:t xml:space="preserve"> </w:t>
            </w:r>
            <w:r w:rsidRPr="00D34809">
              <w:rPr>
                <w:rFonts w:ascii="Arial" w:hAnsi="Arial"/>
              </w:rPr>
              <w:t xml:space="preserve"> Management</w:t>
            </w:r>
          </w:p>
        </w:tc>
        <w:tc>
          <w:tcPr>
            <w:tcW w:w="720" w:type="dxa"/>
          </w:tcPr>
          <w:p w14:paraId="47CF3BE2" w14:textId="592A26E9" w:rsidR="00254ACE" w:rsidRPr="00D34809" w:rsidRDefault="00834C0F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243C2FA3" w14:textId="74391B8C" w:rsidTr="008279ED">
        <w:tc>
          <w:tcPr>
            <w:tcW w:w="810" w:type="dxa"/>
          </w:tcPr>
          <w:p w14:paraId="3CE1C9F9" w14:textId="77777777" w:rsidR="00254ACE" w:rsidRPr="00252586" w:rsidRDefault="00254ACE" w:rsidP="00EF0C75">
            <w:pPr>
              <w:pStyle w:val="BodyText3"/>
              <w:numPr>
                <w:ilvl w:val="0"/>
                <w:numId w:val="31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3D0E29C0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636491D9" w14:textId="56CDC163" w:rsidR="00254ACE" w:rsidRDefault="00254ACE" w:rsidP="00D34809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D34809">
              <w:rPr>
                <w:rFonts w:ascii="Arial" w:hAnsi="Arial"/>
              </w:rPr>
              <w:t>Batch</w:t>
            </w:r>
            <w:r>
              <w:rPr>
                <w:rFonts w:ascii="Arial" w:hAnsi="Arial"/>
              </w:rPr>
              <w:t xml:space="preserve"> </w:t>
            </w:r>
            <w:r w:rsidRPr="00D34809">
              <w:rPr>
                <w:rFonts w:ascii="Arial" w:hAnsi="Arial"/>
              </w:rPr>
              <w:t xml:space="preserve"> Management</w:t>
            </w:r>
          </w:p>
        </w:tc>
        <w:tc>
          <w:tcPr>
            <w:tcW w:w="720" w:type="dxa"/>
          </w:tcPr>
          <w:p w14:paraId="4DE2D0E1" w14:textId="4123957B" w:rsidR="00254ACE" w:rsidRPr="00D34809" w:rsidRDefault="00834C0F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79DB719A" w14:textId="11742DDE" w:rsidTr="008279ED">
        <w:tc>
          <w:tcPr>
            <w:tcW w:w="810" w:type="dxa"/>
          </w:tcPr>
          <w:p w14:paraId="371FDB3D" w14:textId="77777777" w:rsidR="00254ACE" w:rsidRPr="00252586" w:rsidRDefault="00254ACE" w:rsidP="00EF0C75">
            <w:pPr>
              <w:pStyle w:val="BodyText3"/>
              <w:numPr>
                <w:ilvl w:val="0"/>
                <w:numId w:val="31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5C2A8654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6670362E" w14:textId="5126D25D" w:rsidR="00254ACE" w:rsidRDefault="00254ACE" w:rsidP="00B85BFC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B85BFC">
              <w:rPr>
                <w:rFonts w:ascii="Arial" w:hAnsi="Arial"/>
              </w:rPr>
              <w:t>Online</w:t>
            </w:r>
            <w:r>
              <w:rPr>
                <w:rFonts w:ascii="Arial" w:hAnsi="Arial"/>
              </w:rPr>
              <w:t xml:space="preserve"> </w:t>
            </w:r>
            <w:r w:rsidRPr="00B85BFC">
              <w:rPr>
                <w:rFonts w:ascii="Arial" w:hAnsi="Arial"/>
              </w:rPr>
              <w:t xml:space="preserve"> Management</w:t>
            </w:r>
          </w:p>
        </w:tc>
        <w:tc>
          <w:tcPr>
            <w:tcW w:w="720" w:type="dxa"/>
          </w:tcPr>
          <w:p w14:paraId="3110673B" w14:textId="0D2A6B8D" w:rsidR="00254ACE" w:rsidRPr="00B85BFC" w:rsidRDefault="00834C0F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07D1279B" w14:textId="5D550425" w:rsidTr="008279ED">
        <w:tc>
          <w:tcPr>
            <w:tcW w:w="810" w:type="dxa"/>
          </w:tcPr>
          <w:p w14:paraId="7B52D149" w14:textId="77777777" w:rsidR="00254ACE" w:rsidRPr="00252586" w:rsidRDefault="00254ACE" w:rsidP="00EF0C75">
            <w:pPr>
              <w:pStyle w:val="BodyText3"/>
              <w:numPr>
                <w:ilvl w:val="0"/>
                <w:numId w:val="31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3333D70E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66CDFF89" w14:textId="1794F598" w:rsidR="00254ACE" w:rsidRDefault="00254ACE" w:rsidP="00B85BFC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B85BFC">
              <w:rPr>
                <w:rFonts w:ascii="Arial" w:hAnsi="Arial"/>
              </w:rPr>
              <w:t>Load</w:t>
            </w:r>
            <w:r>
              <w:rPr>
                <w:rFonts w:ascii="Arial" w:hAnsi="Arial"/>
              </w:rPr>
              <w:t xml:space="preserve"> </w:t>
            </w:r>
            <w:r w:rsidRPr="00B85BFC">
              <w:rPr>
                <w:rFonts w:ascii="Arial" w:hAnsi="Arial"/>
              </w:rPr>
              <w:t>Balancing</w:t>
            </w:r>
            <w:r>
              <w:rPr>
                <w:rFonts w:ascii="Arial" w:hAnsi="Arial"/>
              </w:rPr>
              <w:t xml:space="preserve"> (system)</w:t>
            </w:r>
          </w:p>
        </w:tc>
        <w:tc>
          <w:tcPr>
            <w:tcW w:w="720" w:type="dxa"/>
          </w:tcPr>
          <w:p w14:paraId="218CE4BF" w14:textId="2F6CA7DC" w:rsidR="00254ACE" w:rsidRPr="00B85BFC" w:rsidRDefault="00834C0F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3966757F" w14:textId="35303D0B" w:rsidTr="008279ED">
        <w:tc>
          <w:tcPr>
            <w:tcW w:w="810" w:type="dxa"/>
          </w:tcPr>
          <w:p w14:paraId="33BCB774" w14:textId="77777777" w:rsidR="00254ACE" w:rsidRPr="00252586" w:rsidRDefault="00254ACE" w:rsidP="00EF0C75">
            <w:pPr>
              <w:pStyle w:val="BodyText3"/>
              <w:numPr>
                <w:ilvl w:val="0"/>
                <w:numId w:val="31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69D6B69A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6D282D80" w14:textId="4602BE41" w:rsidR="00254ACE" w:rsidRDefault="00254ACE" w:rsidP="00B85BFC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B85BFC">
              <w:rPr>
                <w:rFonts w:ascii="Arial" w:hAnsi="Arial"/>
              </w:rPr>
              <w:t>Messaging</w:t>
            </w:r>
            <w:r>
              <w:rPr>
                <w:rFonts w:ascii="Arial" w:hAnsi="Arial"/>
              </w:rPr>
              <w:t xml:space="preserve"> </w:t>
            </w:r>
            <w:r w:rsidRPr="00B85BFC">
              <w:rPr>
                <w:rFonts w:ascii="Arial" w:hAnsi="Arial"/>
              </w:rPr>
              <w:t>(ESB)</w:t>
            </w:r>
          </w:p>
        </w:tc>
        <w:tc>
          <w:tcPr>
            <w:tcW w:w="720" w:type="dxa"/>
          </w:tcPr>
          <w:p w14:paraId="16A297AE" w14:textId="76708021" w:rsidR="00254ACE" w:rsidRPr="00B85BFC" w:rsidRDefault="00834C0F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2158B6DC" w14:textId="76A1A907" w:rsidTr="008279ED">
        <w:tc>
          <w:tcPr>
            <w:tcW w:w="810" w:type="dxa"/>
          </w:tcPr>
          <w:p w14:paraId="237615FD" w14:textId="77777777" w:rsidR="00254ACE" w:rsidRPr="00252586" w:rsidRDefault="00254ACE" w:rsidP="00EF0C75">
            <w:pPr>
              <w:pStyle w:val="BodyText3"/>
              <w:numPr>
                <w:ilvl w:val="0"/>
                <w:numId w:val="31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04364462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30EA234B" w14:textId="5A19881A" w:rsidR="00254ACE" w:rsidRDefault="00254ACE" w:rsidP="00494F5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Web Services</w:t>
            </w:r>
            <w:r w:rsidR="00494F50">
              <w:rPr>
                <w:rFonts w:ascii="Arial" w:hAnsi="Arial"/>
              </w:rPr>
              <w:t xml:space="preserve"> / Interfaces</w:t>
            </w:r>
          </w:p>
        </w:tc>
        <w:tc>
          <w:tcPr>
            <w:tcW w:w="720" w:type="dxa"/>
          </w:tcPr>
          <w:p w14:paraId="32DE61F0" w14:textId="5D9F95DE" w:rsidR="00254ACE" w:rsidRDefault="002138F9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29D67920" w14:textId="185FF959" w:rsidTr="008279ED">
        <w:tc>
          <w:tcPr>
            <w:tcW w:w="810" w:type="dxa"/>
          </w:tcPr>
          <w:p w14:paraId="6BBA9C45" w14:textId="77777777" w:rsidR="00254ACE" w:rsidRPr="00252586" w:rsidRDefault="00254ACE" w:rsidP="00EF0C75">
            <w:pPr>
              <w:pStyle w:val="BodyText3"/>
              <w:numPr>
                <w:ilvl w:val="0"/>
                <w:numId w:val="31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7109E25F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233E5884" w14:textId="0ABBAAC9" w:rsidR="00254ACE" w:rsidRDefault="00254ACE" w:rsidP="00480BA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B85BFC">
              <w:rPr>
                <w:rFonts w:ascii="Arial" w:hAnsi="Arial"/>
              </w:rPr>
              <w:t>Failover &amp;</w:t>
            </w:r>
            <w:r>
              <w:rPr>
                <w:rFonts w:ascii="Arial" w:hAnsi="Arial"/>
              </w:rPr>
              <w:t xml:space="preserve">  Recovery</w:t>
            </w:r>
          </w:p>
        </w:tc>
        <w:tc>
          <w:tcPr>
            <w:tcW w:w="720" w:type="dxa"/>
          </w:tcPr>
          <w:p w14:paraId="34ED97E9" w14:textId="5307644C" w:rsidR="00254ACE" w:rsidRPr="00B85BFC" w:rsidRDefault="002138F9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0217376D" w14:textId="19E9918D" w:rsidTr="008279ED">
        <w:tc>
          <w:tcPr>
            <w:tcW w:w="810" w:type="dxa"/>
          </w:tcPr>
          <w:p w14:paraId="7D59BD8B" w14:textId="77777777" w:rsidR="00254ACE" w:rsidRPr="00252586" w:rsidRDefault="00254ACE" w:rsidP="00EF0C75">
            <w:pPr>
              <w:pStyle w:val="BodyText3"/>
              <w:numPr>
                <w:ilvl w:val="0"/>
                <w:numId w:val="31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76C976CD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29DF99AC" w14:textId="56BE7CEF" w:rsidR="00254ACE" w:rsidRDefault="00254ACE" w:rsidP="00F83EE9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B85BFC">
              <w:rPr>
                <w:rFonts w:ascii="Arial" w:hAnsi="Arial"/>
              </w:rPr>
              <w:t>Event</w:t>
            </w:r>
            <w:r>
              <w:rPr>
                <w:rFonts w:ascii="Arial" w:hAnsi="Arial"/>
              </w:rPr>
              <w:t xml:space="preserve"> </w:t>
            </w:r>
            <w:r w:rsidR="00DB6AC9">
              <w:rPr>
                <w:rFonts w:ascii="Arial" w:hAnsi="Arial"/>
              </w:rPr>
              <w:t>Orchestrator</w:t>
            </w:r>
          </w:p>
        </w:tc>
        <w:tc>
          <w:tcPr>
            <w:tcW w:w="720" w:type="dxa"/>
          </w:tcPr>
          <w:p w14:paraId="308181C6" w14:textId="54F070B1" w:rsidR="00254ACE" w:rsidRPr="00B85BFC" w:rsidRDefault="00834C0F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4C655A58" w14:textId="735C6191" w:rsidTr="008279ED">
        <w:tc>
          <w:tcPr>
            <w:tcW w:w="810" w:type="dxa"/>
          </w:tcPr>
          <w:p w14:paraId="04A54318" w14:textId="15768517" w:rsidR="00254ACE" w:rsidRDefault="00254ACE" w:rsidP="00A64320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 w:val="22"/>
                <w:szCs w:val="28"/>
              </w:rPr>
            </w:pPr>
            <w:r>
              <w:rPr>
                <w:rFonts w:ascii="Arial" w:hAnsi="Arial"/>
                <w:b/>
                <w:bCs/>
                <w:sz w:val="22"/>
                <w:szCs w:val="28"/>
              </w:rPr>
              <w:t>6</w:t>
            </w:r>
          </w:p>
        </w:tc>
        <w:tc>
          <w:tcPr>
            <w:tcW w:w="1620" w:type="dxa"/>
          </w:tcPr>
          <w:p w14:paraId="530B94A8" w14:textId="69746A4F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  <w:r>
              <w:rPr>
                <w:rFonts w:ascii="Arial" w:hAnsi="Arial"/>
                <w:b/>
                <w:bCs/>
                <w:sz w:val="22"/>
                <w:szCs w:val="28"/>
              </w:rPr>
              <w:t>Access Management</w:t>
            </w:r>
          </w:p>
        </w:tc>
        <w:tc>
          <w:tcPr>
            <w:tcW w:w="5400" w:type="dxa"/>
          </w:tcPr>
          <w:p w14:paraId="7E52DFEC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</w:p>
        </w:tc>
        <w:tc>
          <w:tcPr>
            <w:tcW w:w="720" w:type="dxa"/>
          </w:tcPr>
          <w:p w14:paraId="3A17F34F" w14:textId="77777777" w:rsidR="00254ACE" w:rsidRDefault="00254ACE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</w:p>
        </w:tc>
      </w:tr>
      <w:tr w:rsidR="00254ACE" w:rsidRPr="008A062D" w14:paraId="7CDC8003" w14:textId="43DDEC73" w:rsidTr="008279ED">
        <w:tc>
          <w:tcPr>
            <w:tcW w:w="810" w:type="dxa"/>
          </w:tcPr>
          <w:p w14:paraId="1B1B4A5E" w14:textId="77777777" w:rsidR="00254ACE" w:rsidRPr="00252586" w:rsidRDefault="00254ACE" w:rsidP="00EF0C75">
            <w:pPr>
              <w:pStyle w:val="BodyText3"/>
              <w:numPr>
                <w:ilvl w:val="0"/>
                <w:numId w:val="32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0100CACC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1670B500" w14:textId="4E3F1F5F" w:rsidR="00254ACE" w:rsidRDefault="00254ACE" w:rsidP="00C33D79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Access manager &amp; Security s</w:t>
            </w:r>
            <w:r w:rsidRPr="00C33D79">
              <w:rPr>
                <w:rFonts w:ascii="Arial" w:hAnsi="Arial"/>
              </w:rPr>
              <w:t>ervices</w:t>
            </w:r>
          </w:p>
        </w:tc>
        <w:tc>
          <w:tcPr>
            <w:tcW w:w="720" w:type="dxa"/>
          </w:tcPr>
          <w:p w14:paraId="33C4CDF2" w14:textId="4E4552D2" w:rsidR="00254ACE" w:rsidRDefault="002138F9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7F89C0BB" w14:textId="201D9269" w:rsidTr="008279ED">
        <w:tc>
          <w:tcPr>
            <w:tcW w:w="810" w:type="dxa"/>
          </w:tcPr>
          <w:p w14:paraId="6D935731" w14:textId="77777777" w:rsidR="00254ACE" w:rsidRPr="00252586" w:rsidRDefault="00254ACE" w:rsidP="00EF0C75">
            <w:pPr>
              <w:pStyle w:val="BodyText3"/>
              <w:numPr>
                <w:ilvl w:val="0"/>
                <w:numId w:val="32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4884ECC9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2E7CA9C5" w14:textId="35E4CBC8" w:rsidR="00254ACE" w:rsidRDefault="00254ACE" w:rsidP="00C33D79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Protective m</w:t>
            </w:r>
            <w:r w:rsidRPr="00C33D79">
              <w:rPr>
                <w:rFonts w:ascii="Arial" w:hAnsi="Arial"/>
              </w:rPr>
              <w:t>onitoring</w:t>
            </w:r>
            <w:r>
              <w:rPr>
                <w:rFonts w:ascii="Arial" w:hAnsi="Arial"/>
              </w:rPr>
              <w:t xml:space="preserve">  &amp; Auditing s</w:t>
            </w:r>
            <w:r w:rsidRPr="00C33D79">
              <w:rPr>
                <w:rFonts w:ascii="Arial" w:hAnsi="Arial"/>
              </w:rPr>
              <w:t>ervice</w:t>
            </w:r>
          </w:p>
        </w:tc>
        <w:tc>
          <w:tcPr>
            <w:tcW w:w="720" w:type="dxa"/>
          </w:tcPr>
          <w:p w14:paraId="2986834A" w14:textId="54870EB7" w:rsidR="00254ACE" w:rsidRDefault="002138F9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1A3F8B9D" w14:textId="286769C1" w:rsidTr="008279ED">
        <w:tc>
          <w:tcPr>
            <w:tcW w:w="810" w:type="dxa"/>
          </w:tcPr>
          <w:p w14:paraId="5850B06A" w14:textId="77777777" w:rsidR="00254ACE" w:rsidRPr="00252586" w:rsidRDefault="00254ACE" w:rsidP="00EF0C75">
            <w:pPr>
              <w:pStyle w:val="BodyText3"/>
              <w:numPr>
                <w:ilvl w:val="0"/>
                <w:numId w:val="32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2A8CAB13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718BC633" w14:textId="4D2B1FB1" w:rsidR="00254ACE" w:rsidRDefault="00254ACE" w:rsidP="00C33D79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Secure a</w:t>
            </w:r>
            <w:r w:rsidRPr="00C33D79">
              <w:rPr>
                <w:rFonts w:ascii="Arial" w:hAnsi="Arial"/>
              </w:rPr>
              <w:t>uthentication</w:t>
            </w:r>
            <w:r>
              <w:rPr>
                <w:rFonts w:ascii="Arial" w:hAnsi="Arial"/>
              </w:rPr>
              <w:t xml:space="preserve"> &amp; Authorization s</w:t>
            </w:r>
            <w:r w:rsidRPr="00C33D79">
              <w:rPr>
                <w:rFonts w:ascii="Arial" w:hAnsi="Arial"/>
              </w:rPr>
              <w:t>ervice</w:t>
            </w:r>
          </w:p>
        </w:tc>
        <w:tc>
          <w:tcPr>
            <w:tcW w:w="720" w:type="dxa"/>
          </w:tcPr>
          <w:p w14:paraId="2250C99D" w14:textId="5C4C66CF" w:rsidR="00254ACE" w:rsidRDefault="002138F9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68E32997" w14:textId="10533DDE" w:rsidTr="008279ED">
        <w:tc>
          <w:tcPr>
            <w:tcW w:w="810" w:type="dxa"/>
          </w:tcPr>
          <w:p w14:paraId="447D9FC8" w14:textId="77777777" w:rsidR="00254ACE" w:rsidRPr="00252586" w:rsidRDefault="00254ACE" w:rsidP="00EF0C75">
            <w:pPr>
              <w:pStyle w:val="BodyText3"/>
              <w:numPr>
                <w:ilvl w:val="0"/>
                <w:numId w:val="32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22679A4B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7B96F287" w14:textId="3293DE2E" w:rsidR="00254ACE" w:rsidRDefault="00254ACE" w:rsidP="00C33D79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Security s</w:t>
            </w:r>
            <w:r w:rsidRPr="00C33D79">
              <w:rPr>
                <w:rFonts w:ascii="Arial" w:hAnsi="Arial"/>
              </w:rPr>
              <w:t>ystem</w:t>
            </w:r>
            <w:r>
              <w:rPr>
                <w:rFonts w:ascii="Arial" w:hAnsi="Arial"/>
              </w:rPr>
              <w:t xml:space="preserve"> m</w:t>
            </w:r>
            <w:r w:rsidRPr="00C33D79">
              <w:rPr>
                <w:rFonts w:ascii="Arial" w:hAnsi="Arial"/>
              </w:rPr>
              <w:t>anagement</w:t>
            </w:r>
          </w:p>
        </w:tc>
        <w:tc>
          <w:tcPr>
            <w:tcW w:w="720" w:type="dxa"/>
          </w:tcPr>
          <w:p w14:paraId="6479191B" w14:textId="7BCB8594" w:rsidR="00254ACE" w:rsidRDefault="002138F9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40329A45" w14:textId="14C50823" w:rsidTr="008279ED">
        <w:tc>
          <w:tcPr>
            <w:tcW w:w="810" w:type="dxa"/>
          </w:tcPr>
          <w:p w14:paraId="58DF2BBC" w14:textId="77777777" w:rsidR="00254ACE" w:rsidRPr="00252586" w:rsidRDefault="00254ACE" w:rsidP="00EF0C75">
            <w:pPr>
              <w:pStyle w:val="BodyText3"/>
              <w:numPr>
                <w:ilvl w:val="0"/>
                <w:numId w:val="32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049DB446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3119A744" w14:textId="5BC51AA6" w:rsidR="00254ACE" w:rsidRDefault="00254ACE" w:rsidP="001C4F7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1C4F7B">
              <w:rPr>
                <w:rFonts w:ascii="Arial" w:hAnsi="Arial"/>
              </w:rPr>
              <w:t>IDM &amp; Role base access</w:t>
            </w:r>
          </w:p>
        </w:tc>
        <w:tc>
          <w:tcPr>
            <w:tcW w:w="720" w:type="dxa"/>
          </w:tcPr>
          <w:p w14:paraId="65D5ECB2" w14:textId="37095340" w:rsidR="00254ACE" w:rsidRPr="001C4F7B" w:rsidRDefault="002138F9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18F6052C" w14:textId="5AE65B87" w:rsidTr="008279ED">
        <w:tc>
          <w:tcPr>
            <w:tcW w:w="810" w:type="dxa"/>
          </w:tcPr>
          <w:p w14:paraId="02F617BD" w14:textId="77777777" w:rsidR="00254ACE" w:rsidRPr="00252586" w:rsidRDefault="00254ACE" w:rsidP="00EF0C75">
            <w:pPr>
              <w:pStyle w:val="BodyText3"/>
              <w:numPr>
                <w:ilvl w:val="0"/>
                <w:numId w:val="32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35F962A3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3B49CACE" w14:textId="339C4C5D" w:rsidR="00254ACE" w:rsidRDefault="00254ACE" w:rsidP="001C4F7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1C4F7B">
              <w:rPr>
                <w:rFonts w:ascii="Arial" w:hAnsi="Arial"/>
              </w:rPr>
              <w:t>SSO</w:t>
            </w:r>
          </w:p>
        </w:tc>
        <w:tc>
          <w:tcPr>
            <w:tcW w:w="720" w:type="dxa"/>
          </w:tcPr>
          <w:p w14:paraId="52523557" w14:textId="7A10F55A" w:rsidR="00254ACE" w:rsidRPr="001C4F7B" w:rsidRDefault="002138F9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3D4BC38A" w14:textId="36D528A4" w:rsidTr="008279ED">
        <w:tc>
          <w:tcPr>
            <w:tcW w:w="810" w:type="dxa"/>
          </w:tcPr>
          <w:p w14:paraId="7BCA3E08" w14:textId="77777777" w:rsidR="00254ACE" w:rsidRPr="00252586" w:rsidRDefault="00254ACE" w:rsidP="00EF0C75">
            <w:pPr>
              <w:pStyle w:val="BodyText3"/>
              <w:numPr>
                <w:ilvl w:val="0"/>
                <w:numId w:val="32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18BAB105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4D25C6E3" w14:textId="0E2A6182" w:rsidR="00254ACE" w:rsidRDefault="00254ACE" w:rsidP="001C4F7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1C4F7B">
              <w:rPr>
                <w:rFonts w:ascii="Arial" w:hAnsi="Arial"/>
              </w:rPr>
              <w:t>Firewall</w:t>
            </w:r>
          </w:p>
        </w:tc>
        <w:tc>
          <w:tcPr>
            <w:tcW w:w="720" w:type="dxa"/>
          </w:tcPr>
          <w:p w14:paraId="2A84F3D8" w14:textId="77A17BF2" w:rsidR="00254ACE" w:rsidRPr="001C4F7B" w:rsidRDefault="002138F9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1F564A02" w14:textId="498B7E42" w:rsidTr="008279ED">
        <w:tc>
          <w:tcPr>
            <w:tcW w:w="810" w:type="dxa"/>
          </w:tcPr>
          <w:p w14:paraId="23A70E48" w14:textId="77777777" w:rsidR="00254ACE" w:rsidRPr="00252586" w:rsidRDefault="00254ACE" w:rsidP="00EF0C75">
            <w:pPr>
              <w:pStyle w:val="BodyText3"/>
              <w:numPr>
                <w:ilvl w:val="0"/>
                <w:numId w:val="32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5ADBAD08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3889F3AF" w14:textId="0AEB63EA" w:rsidR="00254ACE" w:rsidRDefault="00254ACE" w:rsidP="001C4F7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1C4F7B">
              <w:rPr>
                <w:rFonts w:ascii="Arial" w:hAnsi="Arial"/>
              </w:rPr>
              <w:t>Encryption</w:t>
            </w:r>
          </w:p>
        </w:tc>
        <w:tc>
          <w:tcPr>
            <w:tcW w:w="720" w:type="dxa"/>
          </w:tcPr>
          <w:p w14:paraId="07778D2F" w14:textId="091CF5AB" w:rsidR="00254ACE" w:rsidRPr="001C4F7B" w:rsidRDefault="002138F9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0A835FF2" w14:textId="10700A6F" w:rsidTr="008279ED">
        <w:tc>
          <w:tcPr>
            <w:tcW w:w="810" w:type="dxa"/>
          </w:tcPr>
          <w:p w14:paraId="3ADC876D" w14:textId="77777777" w:rsidR="00254ACE" w:rsidRPr="00252586" w:rsidRDefault="00254ACE" w:rsidP="00EF0C75">
            <w:pPr>
              <w:pStyle w:val="BodyText3"/>
              <w:numPr>
                <w:ilvl w:val="0"/>
                <w:numId w:val="32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394444A1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0B099AC6" w14:textId="57466107" w:rsidR="00254ACE" w:rsidRDefault="00254ACE" w:rsidP="001C4F7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1C4F7B">
              <w:rPr>
                <w:rFonts w:ascii="Arial" w:hAnsi="Arial"/>
              </w:rPr>
              <w:t>Logging &amp;</w:t>
            </w:r>
            <w:r>
              <w:rPr>
                <w:rFonts w:ascii="Arial" w:hAnsi="Arial"/>
              </w:rPr>
              <w:t xml:space="preserve"> </w:t>
            </w:r>
            <w:r w:rsidRPr="001C4F7B">
              <w:rPr>
                <w:rFonts w:ascii="Arial" w:hAnsi="Arial"/>
              </w:rPr>
              <w:t>Accounting,</w:t>
            </w:r>
          </w:p>
        </w:tc>
        <w:tc>
          <w:tcPr>
            <w:tcW w:w="720" w:type="dxa"/>
          </w:tcPr>
          <w:p w14:paraId="354D0D4E" w14:textId="24D50729" w:rsidR="00254ACE" w:rsidRPr="001C4F7B" w:rsidRDefault="00572F3B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0156D564" w14:textId="68044007" w:rsidTr="008279ED">
        <w:tc>
          <w:tcPr>
            <w:tcW w:w="810" w:type="dxa"/>
          </w:tcPr>
          <w:p w14:paraId="3230B210" w14:textId="77777777" w:rsidR="00254ACE" w:rsidRPr="00252586" w:rsidRDefault="00254ACE" w:rsidP="00EF0C75">
            <w:pPr>
              <w:pStyle w:val="BodyText3"/>
              <w:numPr>
                <w:ilvl w:val="0"/>
                <w:numId w:val="32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112BD007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58D86991" w14:textId="6868BCC2" w:rsidR="00254ACE" w:rsidRDefault="00254ACE" w:rsidP="001C4F7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1C4F7B">
              <w:rPr>
                <w:rFonts w:ascii="Arial" w:hAnsi="Arial"/>
              </w:rPr>
              <w:t>Record</w:t>
            </w:r>
            <w:r>
              <w:rPr>
                <w:rFonts w:ascii="Arial" w:hAnsi="Arial"/>
              </w:rPr>
              <w:t xml:space="preserve"> </w:t>
            </w:r>
            <w:r w:rsidRPr="001C4F7B">
              <w:rPr>
                <w:rFonts w:ascii="Arial" w:hAnsi="Arial"/>
              </w:rPr>
              <w:t>Management</w:t>
            </w:r>
          </w:p>
        </w:tc>
        <w:tc>
          <w:tcPr>
            <w:tcW w:w="720" w:type="dxa"/>
          </w:tcPr>
          <w:p w14:paraId="06192C74" w14:textId="27201623" w:rsidR="00254ACE" w:rsidRPr="001C4F7B" w:rsidRDefault="00834C0F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37300AEF" w14:textId="0ECB24CD" w:rsidTr="008279ED">
        <w:tc>
          <w:tcPr>
            <w:tcW w:w="810" w:type="dxa"/>
          </w:tcPr>
          <w:p w14:paraId="12BC60B0" w14:textId="77777777" w:rsidR="00254ACE" w:rsidRPr="00252586" w:rsidRDefault="00254ACE" w:rsidP="00EF0C75">
            <w:pPr>
              <w:pStyle w:val="BodyText3"/>
              <w:numPr>
                <w:ilvl w:val="0"/>
                <w:numId w:val="32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5FD5FA75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2EF63A87" w14:textId="35BEA147" w:rsidR="00254ACE" w:rsidRDefault="00254ACE" w:rsidP="007C01A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External s</w:t>
            </w:r>
            <w:r w:rsidRPr="001C4F7B">
              <w:rPr>
                <w:rFonts w:ascii="Arial" w:hAnsi="Arial"/>
              </w:rPr>
              <w:t>ervice</w:t>
            </w:r>
            <w:r>
              <w:rPr>
                <w:rFonts w:ascii="Arial" w:hAnsi="Arial"/>
              </w:rPr>
              <w:t xml:space="preserve">  g</w:t>
            </w:r>
            <w:r w:rsidRPr="001C4F7B">
              <w:rPr>
                <w:rFonts w:ascii="Arial" w:hAnsi="Arial"/>
              </w:rPr>
              <w:t>ateway</w:t>
            </w:r>
          </w:p>
        </w:tc>
        <w:tc>
          <w:tcPr>
            <w:tcW w:w="720" w:type="dxa"/>
          </w:tcPr>
          <w:p w14:paraId="224F8AF7" w14:textId="14FDFC68" w:rsidR="00254ACE" w:rsidRDefault="00834C0F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055877D6" w14:textId="6092EBF0" w:rsidTr="008279ED">
        <w:tc>
          <w:tcPr>
            <w:tcW w:w="810" w:type="dxa"/>
          </w:tcPr>
          <w:p w14:paraId="632F2EA5" w14:textId="76154160" w:rsidR="00254ACE" w:rsidRDefault="00254ACE" w:rsidP="00A64320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 w:val="22"/>
                <w:szCs w:val="28"/>
              </w:rPr>
            </w:pPr>
            <w:r>
              <w:rPr>
                <w:rFonts w:ascii="Arial" w:hAnsi="Arial"/>
                <w:b/>
                <w:bCs/>
                <w:sz w:val="22"/>
                <w:szCs w:val="28"/>
              </w:rPr>
              <w:t>7</w:t>
            </w:r>
          </w:p>
        </w:tc>
        <w:tc>
          <w:tcPr>
            <w:tcW w:w="1620" w:type="dxa"/>
          </w:tcPr>
          <w:p w14:paraId="241D5000" w14:textId="695C684A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  <w:r>
              <w:rPr>
                <w:rFonts w:ascii="Arial" w:hAnsi="Arial"/>
                <w:b/>
                <w:bCs/>
                <w:sz w:val="22"/>
                <w:szCs w:val="28"/>
              </w:rPr>
              <w:t>System Management</w:t>
            </w:r>
          </w:p>
        </w:tc>
        <w:tc>
          <w:tcPr>
            <w:tcW w:w="5400" w:type="dxa"/>
          </w:tcPr>
          <w:p w14:paraId="1392E499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</w:p>
        </w:tc>
        <w:tc>
          <w:tcPr>
            <w:tcW w:w="720" w:type="dxa"/>
          </w:tcPr>
          <w:p w14:paraId="7F723797" w14:textId="77777777" w:rsidR="00254ACE" w:rsidRDefault="00254ACE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</w:p>
        </w:tc>
      </w:tr>
      <w:tr w:rsidR="00254ACE" w:rsidRPr="008A062D" w14:paraId="5E1566CA" w14:textId="5BCBA127" w:rsidTr="008279ED">
        <w:tc>
          <w:tcPr>
            <w:tcW w:w="810" w:type="dxa"/>
          </w:tcPr>
          <w:p w14:paraId="1B440999" w14:textId="77777777" w:rsidR="00254ACE" w:rsidRPr="00252586" w:rsidRDefault="00254ACE" w:rsidP="00EF0C75">
            <w:pPr>
              <w:pStyle w:val="BodyText3"/>
              <w:numPr>
                <w:ilvl w:val="0"/>
                <w:numId w:val="33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1C31036F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1F5D6C6D" w14:textId="7B91B897" w:rsidR="00254ACE" w:rsidRDefault="00254ACE" w:rsidP="00613086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613086">
              <w:rPr>
                <w:rFonts w:ascii="Arial" w:hAnsi="Arial"/>
              </w:rPr>
              <w:t>Reporting</w:t>
            </w:r>
          </w:p>
        </w:tc>
        <w:tc>
          <w:tcPr>
            <w:tcW w:w="720" w:type="dxa"/>
          </w:tcPr>
          <w:p w14:paraId="2DF23467" w14:textId="533628DD" w:rsidR="00254ACE" w:rsidRPr="00613086" w:rsidRDefault="00047658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6F87CA64" w14:textId="3FD12816" w:rsidTr="008279ED">
        <w:tc>
          <w:tcPr>
            <w:tcW w:w="810" w:type="dxa"/>
          </w:tcPr>
          <w:p w14:paraId="2EAE83BB" w14:textId="77777777" w:rsidR="00254ACE" w:rsidRPr="00252586" w:rsidRDefault="00254ACE" w:rsidP="00EF0C75">
            <w:pPr>
              <w:pStyle w:val="BodyText3"/>
              <w:numPr>
                <w:ilvl w:val="0"/>
                <w:numId w:val="33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7800714D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4407850B" w14:textId="257CB866" w:rsidR="00254ACE" w:rsidRDefault="00254ACE" w:rsidP="00613086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Case m</w:t>
            </w:r>
            <w:r w:rsidRPr="00613086">
              <w:rPr>
                <w:rFonts w:ascii="Arial" w:hAnsi="Arial"/>
              </w:rPr>
              <w:t>anagement</w:t>
            </w:r>
            <w:r>
              <w:rPr>
                <w:rFonts w:ascii="Arial" w:hAnsi="Arial"/>
              </w:rPr>
              <w:t xml:space="preserve"> for the whole system</w:t>
            </w:r>
          </w:p>
        </w:tc>
        <w:tc>
          <w:tcPr>
            <w:tcW w:w="720" w:type="dxa"/>
          </w:tcPr>
          <w:p w14:paraId="55FBB792" w14:textId="6EC8E464" w:rsidR="00254ACE" w:rsidRDefault="00834C0F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63424192" w14:textId="34BE453D" w:rsidTr="008279ED">
        <w:tc>
          <w:tcPr>
            <w:tcW w:w="810" w:type="dxa"/>
          </w:tcPr>
          <w:p w14:paraId="2EF38DAD" w14:textId="77777777" w:rsidR="00254ACE" w:rsidRPr="00252586" w:rsidRDefault="00254ACE" w:rsidP="00EF0C75">
            <w:pPr>
              <w:pStyle w:val="BodyText3"/>
              <w:numPr>
                <w:ilvl w:val="0"/>
                <w:numId w:val="33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508EF92B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17F9BFDD" w14:textId="69E7732C" w:rsidR="00254ACE" w:rsidRDefault="00254ACE" w:rsidP="00613086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Service delivery m</w:t>
            </w:r>
            <w:r w:rsidRPr="00613086">
              <w:rPr>
                <w:rFonts w:ascii="Arial" w:hAnsi="Arial"/>
              </w:rPr>
              <w:t>anagement</w:t>
            </w:r>
          </w:p>
        </w:tc>
        <w:tc>
          <w:tcPr>
            <w:tcW w:w="720" w:type="dxa"/>
          </w:tcPr>
          <w:p w14:paraId="02730FE7" w14:textId="2BEEBC87" w:rsidR="00254ACE" w:rsidRDefault="00834C0F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2FF14033" w14:textId="1335C31F" w:rsidTr="008279ED">
        <w:tc>
          <w:tcPr>
            <w:tcW w:w="810" w:type="dxa"/>
          </w:tcPr>
          <w:p w14:paraId="7BEBB311" w14:textId="77777777" w:rsidR="00254ACE" w:rsidRPr="00252586" w:rsidRDefault="00254ACE" w:rsidP="00EF0C75">
            <w:pPr>
              <w:pStyle w:val="BodyText3"/>
              <w:numPr>
                <w:ilvl w:val="0"/>
                <w:numId w:val="33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1C419268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1A9A63BE" w14:textId="53697096" w:rsidR="00254ACE" w:rsidRDefault="00254ACE" w:rsidP="00613086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613086">
              <w:rPr>
                <w:rFonts w:ascii="Arial" w:hAnsi="Arial"/>
              </w:rPr>
              <w:t>Command &amp; Control</w:t>
            </w:r>
          </w:p>
        </w:tc>
        <w:tc>
          <w:tcPr>
            <w:tcW w:w="720" w:type="dxa"/>
          </w:tcPr>
          <w:p w14:paraId="108B4A91" w14:textId="00C3459D" w:rsidR="00254ACE" w:rsidRPr="00613086" w:rsidRDefault="00834C0F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54ACE" w:rsidRPr="008A062D" w14:paraId="426C9CA8" w14:textId="4AB86009" w:rsidTr="008279ED">
        <w:tc>
          <w:tcPr>
            <w:tcW w:w="810" w:type="dxa"/>
          </w:tcPr>
          <w:p w14:paraId="641D0099" w14:textId="202443D8" w:rsidR="00254ACE" w:rsidRDefault="00254ACE" w:rsidP="00A64320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 w:val="22"/>
                <w:szCs w:val="28"/>
              </w:rPr>
            </w:pPr>
            <w:r>
              <w:rPr>
                <w:rFonts w:ascii="Arial" w:hAnsi="Arial"/>
                <w:b/>
                <w:bCs/>
                <w:sz w:val="22"/>
                <w:szCs w:val="28"/>
              </w:rPr>
              <w:t>8</w:t>
            </w:r>
          </w:p>
        </w:tc>
        <w:tc>
          <w:tcPr>
            <w:tcW w:w="1620" w:type="dxa"/>
          </w:tcPr>
          <w:p w14:paraId="47ACCB8B" w14:textId="7941E5DD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  <w:r>
              <w:rPr>
                <w:rFonts w:ascii="Arial" w:hAnsi="Arial"/>
                <w:b/>
                <w:bCs/>
                <w:sz w:val="22"/>
                <w:szCs w:val="28"/>
              </w:rPr>
              <w:t xml:space="preserve">Security &amp; </w:t>
            </w:r>
            <w:r w:rsidR="00DB6AC9">
              <w:rPr>
                <w:rFonts w:ascii="Arial" w:hAnsi="Arial"/>
                <w:b/>
                <w:bCs/>
                <w:sz w:val="22"/>
                <w:szCs w:val="28"/>
              </w:rPr>
              <w:t>Resilience</w:t>
            </w:r>
          </w:p>
        </w:tc>
        <w:tc>
          <w:tcPr>
            <w:tcW w:w="5400" w:type="dxa"/>
          </w:tcPr>
          <w:p w14:paraId="4B0964CB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</w:p>
        </w:tc>
        <w:tc>
          <w:tcPr>
            <w:tcW w:w="720" w:type="dxa"/>
          </w:tcPr>
          <w:p w14:paraId="1E491E6D" w14:textId="77777777" w:rsidR="00254ACE" w:rsidRDefault="00254ACE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</w:p>
        </w:tc>
      </w:tr>
      <w:tr w:rsidR="00254ACE" w:rsidRPr="008A062D" w14:paraId="51875680" w14:textId="7620F750" w:rsidTr="008279ED">
        <w:tc>
          <w:tcPr>
            <w:tcW w:w="810" w:type="dxa"/>
          </w:tcPr>
          <w:p w14:paraId="26C0C28F" w14:textId="77777777" w:rsidR="00254ACE" w:rsidRPr="00252586" w:rsidRDefault="00254ACE" w:rsidP="00EF0C75">
            <w:pPr>
              <w:pStyle w:val="BodyText3"/>
              <w:numPr>
                <w:ilvl w:val="0"/>
                <w:numId w:val="34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4BF4B98C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067F0249" w14:textId="194EBBBC" w:rsidR="00254ACE" w:rsidRDefault="00254ACE" w:rsidP="00DE2134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DE2134">
              <w:rPr>
                <w:rFonts w:ascii="Arial" w:hAnsi="Arial"/>
              </w:rPr>
              <w:t>Scalability</w:t>
            </w:r>
          </w:p>
        </w:tc>
        <w:tc>
          <w:tcPr>
            <w:tcW w:w="720" w:type="dxa"/>
          </w:tcPr>
          <w:p w14:paraId="69BCAF59" w14:textId="0305AEF0" w:rsidR="00254ACE" w:rsidRPr="00DE2134" w:rsidRDefault="00047658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546D0803" w14:textId="069FC9C5" w:rsidTr="008279ED">
        <w:tc>
          <w:tcPr>
            <w:tcW w:w="810" w:type="dxa"/>
          </w:tcPr>
          <w:p w14:paraId="373583FC" w14:textId="77777777" w:rsidR="00254ACE" w:rsidRPr="00252586" w:rsidRDefault="00254ACE" w:rsidP="00EF0C75">
            <w:pPr>
              <w:pStyle w:val="BodyText3"/>
              <w:numPr>
                <w:ilvl w:val="0"/>
                <w:numId w:val="34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1B151B70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13CA56B5" w14:textId="7C84D31D" w:rsidR="00254ACE" w:rsidRDefault="00254ACE" w:rsidP="00DE2134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DE2134">
              <w:rPr>
                <w:rFonts w:ascii="Arial" w:hAnsi="Arial"/>
              </w:rPr>
              <w:t>High Availability</w:t>
            </w:r>
          </w:p>
        </w:tc>
        <w:tc>
          <w:tcPr>
            <w:tcW w:w="720" w:type="dxa"/>
          </w:tcPr>
          <w:p w14:paraId="3B0C3547" w14:textId="0C14DC2C" w:rsidR="00254ACE" w:rsidRPr="00DE2134" w:rsidRDefault="00047658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7C6D6570" w14:textId="5E64ACCC" w:rsidTr="008279ED">
        <w:tc>
          <w:tcPr>
            <w:tcW w:w="810" w:type="dxa"/>
          </w:tcPr>
          <w:p w14:paraId="0CEC6239" w14:textId="77777777" w:rsidR="00254ACE" w:rsidRPr="00252586" w:rsidRDefault="00254ACE" w:rsidP="00EF0C75">
            <w:pPr>
              <w:pStyle w:val="BodyText3"/>
              <w:numPr>
                <w:ilvl w:val="0"/>
                <w:numId w:val="34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6380EAEA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63C0F46A" w14:textId="0EA40C1B" w:rsidR="00254ACE" w:rsidRDefault="00254ACE" w:rsidP="00DE2134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DE2134">
              <w:rPr>
                <w:rFonts w:ascii="Arial" w:hAnsi="Arial"/>
              </w:rPr>
              <w:t>Security</w:t>
            </w:r>
          </w:p>
        </w:tc>
        <w:tc>
          <w:tcPr>
            <w:tcW w:w="720" w:type="dxa"/>
          </w:tcPr>
          <w:p w14:paraId="5745FD4D" w14:textId="174F3332" w:rsidR="00254ACE" w:rsidRPr="00DE2134" w:rsidRDefault="00047658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  <w:tr w:rsidR="00254ACE" w:rsidRPr="008A062D" w14:paraId="3E1B004A" w14:textId="33136218" w:rsidTr="008279ED">
        <w:tc>
          <w:tcPr>
            <w:tcW w:w="810" w:type="dxa"/>
          </w:tcPr>
          <w:p w14:paraId="6649CF3B" w14:textId="77777777" w:rsidR="00254ACE" w:rsidRPr="00252586" w:rsidRDefault="00254ACE" w:rsidP="00EF0C75">
            <w:pPr>
              <w:pStyle w:val="BodyText3"/>
              <w:numPr>
                <w:ilvl w:val="0"/>
                <w:numId w:val="34"/>
              </w:numPr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sz w:val="22"/>
                <w:szCs w:val="28"/>
              </w:rPr>
            </w:pPr>
          </w:p>
        </w:tc>
        <w:tc>
          <w:tcPr>
            <w:tcW w:w="1620" w:type="dxa"/>
          </w:tcPr>
          <w:p w14:paraId="389FE972" w14:textId="77777777" w:rsidR="00254ACE" w:rsidRDefault="00254ACE" w:rsidP="00147B2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5400" w:type="dxa"/>
          </w:tcPr>
          <w:p w14:paraId="69CB7A2D" w14:textId="467111FE" w:rsidR="00254ACE" w:rsidRDefault="00254ACE" w:rsidP="00DE2134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DE2134">
              <w:rPr>
                <w:rFonts w:ascii="Arial" w:hAnsi="Arial"/>
              </w:rPr>
              <w:t>Log &amp; Audit</w:t>
            </w:r>
          </w:p>
        </w:tc>
        <w:tc>
          <w:tcPr>
            <w:tcW w:w="720" w:type="dxa"/>
          </w:tcPr>
          <w:p w14:paraId="09A6F482" w14:textId="546BB9E7" w:rsidR="00254ACE" w:rsidRPr="00DE2134" w:rsidRDefault="00047658" w:rsidP="000D77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</w:rPr>
            </w:pPr>
            <w:r w:rsidRPr="000D77AE">
              <w:rPr>
                <w:rFonts w:ascii="Arial" w:hAnsi="Arial"/>
                <w:b/>
                <w:bCs/>
              </w:rPr>
              <w:t>M</w:t>
            </w:r>
          </w:p>
        </w:tc>
      </w:tr>
    </w:tbl>
    <w:p w14:paraId="4A58A235" w14:textId="28DA2D8C" w:rsidR="00F12D55" w:rsidRPr="00752736" w:rsidRDefault="00294C6F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426" w:name="_Toc21508367"/>
      <w:r w:rsidRPr="00752736">
        <w:rPr>
          <w:rFonts w:ascii="Arial" w:hAnsi="Arial" w:cs="Arial"/>
          <w:sz w:val="28"/>
        </w:rPr>
        <w:t>Main Inputs</w:t>
      </w:r>
      <w:bookmarkEnd w:id="426"/>
    </w:p>
    <w:p w14:paraId="1D38BD63" w14:textId="48384155" w:rsidR="00261FFE" w:rsidRDefault="000B28BC" w:rsidP="000B28BC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 system has two main inputs:</w:t>
      </w:r>
    </w:p>
    <w:p w14:paraId="0CC34215" w14:textId="7B770FA1" w:rsidR="000B28BC" w:rsidRDefault="00627447" w:rsidP="00EF0C75">
      <w:pPr>
        <w:pStyle w:val="11"/>
        <w:numPr>
          <w:ilvl w:val="0"/>
          <w:numId w:val="12"/>
        </w:numPr>
        <w:bidi w:val="0"/>
        <w:spacing w:before="120" w:after="120" w:line="240" w:lineRule="auto"/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Batch files which include</w:t>
      </w:r>
      <w:r w:rsidR="000B28BC">
        <w:rPr>
          <w:rFonts w:ascii="Arial" w:hAnsi="Arial" w:cs="Arial"/>
          <w:sz w:val="22"/>
          <w:szCs w:val="22"/>
        </w:rPr>
        <w:t xml:space="preserve"> biometric records, </w:t>
      </w:r>
      <w:r w:rsidR="00DB6AC9">
        <w:rPr>
          <w:rFonts w:ascii="Arial" w:hAnsi="Arial" w:cs="Arial"/>
          <w:sz w:val="22"/>
          <w:szCs w:val="22"/>
        </w:rPr>
        <w:t>captured</w:t>
      </w:r>
      <w:r w:rsidR="000B28BC">
        <w:rPr>
          <w:rFonts w:ascii="Arial" w:hAnsi="Arial" w:cs="Arial"/>
          <w:sz w:val="22"/>
          <w:szCs w:val="22"/>
        </w:rPr>
        <w:t xml:space="preserve"> in BDMA offices, and</w:t>
      </w:r>
      <w:r>
        <w:rPr>
          <w:rFonts w:ascii="Arial" w:hAnsi="Arial" w:cs="Arial"/>
          <w:sz w:val="22"/>
          <w:szCs w:val="22"/>
        </w:rPr>
        <w:t xml:space="preserve"> kept in encrypted files at sepa</w:t>
      </w:r>
      <w:r w:rsidR="000B28BC"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a</w:t>
      </w:r>
      <w:r w:rsidR="000B28BC">
        <w:rPr>
          <w:rFonts w:ascii="Arial" w:hAnsi="Arial" w:cs="Arial"/>
          <w:sz w:val="22"/>
          <w:szCs w:val="22"/>
        </w:rPr>
        <w:t xml:space="preserve">te storage. These files are downloaded to CD that are </w:t>
      </w:r>
      <w:r w:rsidR="000B28BC" w:rsidRPr="000B28BC">
        <w:rPr>
          <w:rFonts w:ascii="Arial" w:hAnsi="Arial" w:cs="Arial"/>
          <w:b/>
          <w:bCs/>
          <w:sz w:val="22"/>
          <w:szCs w:val="22"/>
        </w:rPr>
        <w:t>manually</w:t>
      </w:r>
      <w:r w:rsidR="000B28BC">
        <w:rPr>
          <w:rFonts w:ascii="Arial" w:hAnsi="Arial" w:cs="Arial"/>
          <w:sz w:val="22"/>
          <w:szCs w:val="22"/>
        </w:rPr>
        <w:t xml:space="preserve"> transferred to the </w:t>
      </w:r>
      <w:r w:rsidR="005F7158">
        <w:rPr>
          <w:rFonts w:ascii="Arial" w:hAnsi="Arial" w:cs="Arial"/>
          <w:sz w:val="22"/>
          <w:szCs w:val="22"/>
        </w:rPr>
        <w:t>ABISFI</w:t>
      </w:r>
      <w:r w:rsidR="000B28BC">
        <w:rPr>
          <w:rFonts w:ascii="Arial" w:hAnsi="Arial" w:cs="Arial"/>
          <w:sz w:val="22"/>
          <w:szCs w:val="22"/>
        </w:rPr>
        <w:t xml:space="preserve"> through dedicated s</w:t>
      </w:r>
      <w:r>
        <w:rPr>
          <w:rFonts w:ascii="Arial" w:hAnsi="Arial" w:cs="Arial"/>
          <w:sz w:val="22"/>
          <w:szCs w:val="22"/>
        </w:rPr>
        <w:t>e</w:t>
      </w:r>
      <w:r w:rsidR="000B28BC">
        <w:rPr>
          <w:rFonts w:ascii="Arial" w:hAnsi="Arial" w:cs="Arial"/>
          <w:sz w:val="22"/>
          <w:szCs w:val="22"/>
        </w:rPr>
        <w:t>cured and decrypt process in order to start the de-duplication process.</w:t>
      </w:r>
    </w:p>
    <w:p w14:paraId="28B0023D" w14:textId="01B561D8" w:rsidR="000B28BC" w:rsidRPr="006822C6" w:rsidRDefault="00D425C7" w:rsidP="00EF0C75">
      <w:pPr>
        <w:pStyle w:val="11"/>
        <w:numPr>
          <w:ilvl w:val="0"/>
          <w:numId w:val="12"/>
        </w:numPr>
        <w:bidi w:val="0"/>
        <w:spacing w:before="120" w:after="120" w:line="240" w:lineRule="auto"/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Verification and Authentication requests, sent by law enforcement authorities, after court confirmation, to a matching process to </w:t>
      </w:r>
      <w:r w:rsidR="005F7158">
        <w:rPr>
          <w:rFonts w:ascii="Arial" w:hAnsi="Arial" w:cs="Arial"/>
          <w:sz w:val="22"/>
          <w:szCs w:val="22"/>
        </w:rPr>
        <w:t>ABISFI</w:t>
      </w:r>
      <w:r>
        <w:rPr>
          <w:rFonts w:ascii="Arial" w:hAnsi="Arial" w:cs="Arial"/>
          <w:sz w:val="22"/>
          <w:szCs w:val="22"/>
        </w:rPr>
        <w:t xml:space="preserve">. These are sent online, with </w:t>
      </w:r>
      <w:r w:rsidR="007551D4">
        <w:rPr>
          <w:rFonts w:ascii="Arial" w:hAnsi="Arial" w:cs="Arial"/>
          <w:sz w:val="22"/>
          <w:szCs w:val="22"/>
        </w:rPr>
        <w:t xml:space="preserve">expected </w:t>
      </w:r>
      <w:r w:rsidR="00494F50">
        <w:rPr>
          <w:rFonts w:ascii="Arial" w:hAnsi="Arial" w:cs="Arial"/>
          <w:sz w:val="22"/>
          <w:szCs w:val="22"/>
        </w:rPr>
        <w:t>SLA</w:t>
      </w:r>
      <w:r w:rsidR="008656E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while results are sent back to authorities.</w:t>
      </w:r>
    </w:p>
    <w:p w14:paraId="71C24D93" w14:textId="05179A68" w:rsidR="00C907AA" w:rsidRDefault="0021103F" w:rsidP="00E666BC">
      <w:pPr>
        <w:pStyle w:val="11"/>
        <w:tabs>
          <w:tab w:val="left" w:pos="2880"/>
        </w:tabs>
        <w:bidi w:val="0"/>
        <w:spacing w:before="120" w:after="120" w:line="240" w:lineRule="auto"/>
        <w:ind w:left="180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lastRenderedPageBreak/>
        <w:drawing>
          <wp:anchor distT="0" distB="0" distL="114300" distR="114300" simplePos="0" relativeHeight="251659264" behindDoc="0" locked="0" layoutInCell="1" allowOverlap="1" wp14:anchorId="2C4572E5" wp14:editId="64A8DAEA">
            <wp:simplePos x="0" y="0"/>
            <wp:positionH relativeFrom="column">
              <wp:posOffset>586740</wp:posOffset>
            </wp:positionH>
            <wp:positionV relativeFrom="paragraph">
              <wp:posOffset>331470</wp:posOffset>
            </wp:positionV>
            <wp:extent cx="5647690" cy="4235450"/>
            <wp:effectExtent l="133350" t="114300" r="143510" b="146050"/>
            <wp:wrapThrough wrapText="bothSides">
              <wp:wrapPolygon edited="0">
                <wp:start x="-437" y="-583"/>
                <wp:lineTo x="-510" y="22248"/>
                <wp:lineTo x="22003" y="22248"/>
                <wp:lineTo x="22076" y="1166"/>
                <wp:lineTo x="21930" y="-583"/>
                <wp:lineTo x="-437" y="-583"/>
              </wp:wrapPolygon>
            </wp:wrapThrough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nputs 2018-05-05 v1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47690" cy="423545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anchor>
        </w:drawing>
      </w:r>
      <w:r w:rsidR="001E7A06">
        <w:rPr>
          <w:rFonts w:ascii="Arial" w:hAnsi="Arial" w:cs="Arial"/>
          <w:sz w:val="22"/>
          <w:szCs w:val="22"/>
        </w:rPr>
        <w:t xml:space="preserve"> </w:t>
      </w:r>
    </w:p>
    <w:p w14:paraId="4E9EEB59" w14:textId="77777777" w:rsidR="009F1127" w:rsidRDefault="009F1127" w:rsidP="009F1127">
      <w:pPr>
        <w:pStyle w:val="11"/>
        <w:tabs>
          <w:tab w:val="left" w:pos="2880"/>
        </w:tabs>
        <w:bidi w:val="0"/>
        <w:spacing w:before="120" w:after="120" w:line="240" w:lineRule="auto"/>
        <w:ind w:left="1800"/>
        <w:rPr>
          <w:rFonts w:ascii="Arial" w:hAnsi="Arial" w:cs="Arial"/>
          <w:sz w:val="22"/>
          <w:szCs w:val="22"/>
        </w:rPr>
      </w:pPr>
    </w:p>
    <w:p w14:paraId="1C2F070B" w14:textId="77777777" w:rsidR="0021103F" w:rsidRDefault="0021103F" w:rsidP="0021103F">
      <w:pPr>
        <w:pStyle w:val="Heading2"/>
        <w:numPr>
          <w:ilvl w:val="0"/>
          <w:numId w:val="0"/>
        </w:numPr>
        <w:bidi w:val="0"/>
        <w:spacing w:before="240" w:line="240" w:lineRule="auto"/>
        <w:rPr>
          <w:rFonts w:ascii="Arial" w:hAnsi="Arial" w:cs="Arial"/>
          <w:sz w:val="28"/>
        </w:rPr>
      </w:pPr>
    </w:p>
    <w:p w14:paraId="6296FACF" w14:textId="77777777" w:rsidR="0021103F" w:rsidRDefault="0021103F">
      <w:pPr>
        <w:bidi w:val="0"/>
        <w:rPr>
          <w:rFonts w:ascii="Arial" w:eastAsiaTheme="majorEastAsia" w:hAnsi="Arial" w:cs="Arial"/>
          <w:b/>
          <w:bCs/>
          <w:color w:val="0F6FC6" w:themeColor="accent1"/>
          <w:sz w:val="28"/>
          <w:szCs w:val="28"/>
        </w:rPr>
      </w:pPr>
      <w:r>
        <w:rPr>
          <w:rFonts w:ascii="Arial" w:hAnsi="Arial" w:cs="Arial"/>
          <w:sz w:val="28"/>
        </w:rPr>
        <w:br w:type="page"/>
      </w:r>
    </w:p>
    <w:p w14:paraId="442D2293" w14:textId="2260472B" w:rsidR="009F1127" w:rsidRPr="0058615F" w:rsidRDefault="00697FA2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427" w:name="_Toc21508368"/>
      <w:r w:rsidRPr="0058615F">
        <w:rPr>
          <w:rFonts w:ascii="Arial" w:hAnsi="Arial" w:cs="Arial"/>
          <w:sz w:val="28"/>
        </w:rPr>
        <w:lastRenderedPageBreak/>
        <w:t xml:space="preserve">De-duplication </w:t>
      </w:r>
      <w:r w:rsidR="00294C6F" w:rsidRPr="0058615F">
        <w:rPr>
          <w:rFonts w:ascii="Arial" w:hAnsi="Arial" w:cs="Arial"/>
          <w:sz w:val="28"/>
        </w:rPr>
        <w:t>Main Process</w:t>
      </w:r>
      <w:bookmarkEnd w:id="427"/>
    </w:p>
    <w:p w14:paraId="30FAA3C0" w14:textId="4244E07A" w:rsidR="00EE66A5" w:rsidRDefault="00EE66A5" w:rsidP="00EE66A5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 main process is the de-duplication one. Some other processes are also part of the full system.</w:t>
      </w:r>
    </w:p>
    <w:p w14:paraId="667892D9" w14:textId="33D4F9A5" w:rsidR="00EE66A5" w:rsidRDefault="00672C1C" w:rsidP="00E57FA5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Every record is matched using several </w:t>
      </w:r>
      <w:r w:rsidR="00E57FA5">
        <w:rPr>
          <w:rFonts w:ascii="Arial" w:hAnsi="Arial" w:cs="Arial"/>
          <w:sz w:val="22"/>
          <w:szCs w:val="22"/>
        </w:rPr>
        <w:t>methods</w:t>
      </w:r>
      <w:r>
        <w:rPr>
          <w:rFonts w:ascii="Arial" w:hAnsi="Arial" w:cs="Arial"/>
          <w:sz w:val="22"/>
          <w:szCs w:val="22"/>
        </w:rPr>
        <w:t xml:space="preserve"> according </w:t>
      </w:r>
      <w:r w:rsidR="00B25959">
        <w:rPr>
          <w:rFonts w:ascii="Arial" w:hAnsi="Arial" w:cs="Arial"/>
          <w:sz w:val="22"/>
          <w:szCs w:val="22"/>
        </w:rPr>
        <w:t xml:space="preserve">pre-defined </w:t>
      </w:r>
      <w:r>
        <w:rPr>
          <w:rFonts w:ascii="Arial" w:hAnsi="Arial" w:cs="Arial"/>
          <w:sz w:val="22"/>
          <w:szCs w:val="22"/>
        </w:rPr>
        <w:t xml:space="preserve">policy, including </w:t>
      </w:r>
      <w:r w:rsidR="00B25959">
        <w:rPr>
          <w:rFonts w:ascii="Arial" w:hAnsi="Arial" w:cs="Arial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inger only, facial only,</w:t>
      </w:r>
      <w:r w:rsidR="008656E3">
        <w:rPr>
          <w:rFonts w:ascii="Arial" w:hAnsi="Arial" w:cs="Arial"/>
          <w:sz w:val="22"/>
          <w:szCs w:val="22"/>
        </w:rPr>
        <w:t xml:space="preserve"> and/or</w:t>
      </w:r>
      <w:r>
        <w:rPr>
          <w:rFonts w:ascii="Arial" w:hAnsi="Arial" w:cs="Arial"/>
          <w:sz w:val="22"/>
          <w:szCs w:val="22"/>
        </w:rPr>
        <w:t xml:space="preserve"> Fusion.</w:t>
      </w:r>
    </w:p>
    <w:p w14:paraId="5B968695" w14:textId="3027B169" w:rsidR="00672C1C" w:rsidRDefault="00672C1C" w:rsidP="0012197E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Any record that does not meet threshold requirements definitions, is handled </w:t>
      </w:r>
      <w:r w:rsidR="00B25959">
        <w:rPr>
          <w:rFonts w:ascii="Arial" w:hAnsi="Arial" w:cs="Arial"/>
          <w:sz w:val="22"/>
          <w:szCs w:val="22"/>
        </w:rPr>
        <w:t>manually by</w:t>
      </w:r>
      <w:r>
        <w:rPr>
          <w:rFonts w:ascii="Arial" w:hAnsi="Arial" w:cs="Arial"/>
          <w:sz w:val="22"/>
          <w:szCs w:val="22"/>
        </w:rPr>
        <w:t xml:space="preserve"> two experts and only</w:t>
      </w:r>
      <w:r w:rsidR="0056334B">
        <w:rPr>
          <w:rFonts w:ascii="Arial" w:hAnsi="Arial" w:cs="Arial"/>
          <w:sz w:val="22"/>
          <w:szCs w:val="22"/>
        </w:rPr>
        <w:t xml:space="preserve"> if both are clearing the </w:t>
      </w:r>
      <w:r w:rsidR="00DB6AC9">
        <w:rPr>
          <w:rFonts w:ascii="Arial" w:hAnsi="Arial" w:cs="Arial"/>
          <w:sz w:val="22"/>
          <w:szCs w:val="22"/>
        </w:rPr>
        <w:t>record</w:t>
      </w:r>
      <w:r>
        <w:rPr>
          <w:rFonts w:ascii="Arial" w:hAnsi="Arial" w:cs="Arial"/>
          <w:sz w:val="22"/>
          <w:szCs w:val="22"/>
        </w:rPr>
        <w:t xml:space="preserve"> the operation is completed.</w:t>
      </w:r>
    </w:p>
    <w:p w14:paraId="4CECA2DA" w14:textId="5A5C5F54" w:rsidR="00672C1C" w:rsidRDefault="00672C1C" w:rsidP="00672C1C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Otherwise it is going to further </w:t>
      </w:r>
      <w:r w:rsidR="00DB6AC9">
        <w:rPr>
          <w:rFonts w:ascii="Arial" w:hAnsi="Arial" w:cs="Arial"/>
          <w:sz w:val="22"/>
          <w:szCs w:val="22"/>
        </w:rPr>
        <w:t>investigation</w:t>
      </w:r>
      <w:r>
        <w:rPr>
          <w:rFonts w:ascii="Arial" w:hAnsi="Arial" w:cs="Arial"/>
          <w:sz w:val="22"/>
          <w:szCs w:val="22"/>
        </w:rPr>
        <w:t xml:space="preserve"> process.</w:t>
      </w:r>
    </w:p>
    <w:p w14:paraId="40B46CE1" w14:textId="4B28673C" w:rsidR="00857CB2" w:rsidRDefault="00857CB2" w:rsidP="00857CB2">
      <w:pPr>
        <w:pStyle w:val="11"/>
        <w:tabs>
          <w:tab w:val="left" w:pos="2880"/>
        </w:tabs>
        <w:bidi w:val="0"/>
        <w:spacing w:before="120" w:after="120" w:line="240" w:lineRule="auto"/>
        <w:ind w:left="1080"/>
        <w:rPr>
          <w:rFonts w:ascii="Arial" w:hAnsi="Arial" w:cs="Arial"/>
        </w:rPr>
      </w:pPr>
    </w:p>
    <w:p w14:paraId="2BE91297" w14:textId="77777777" w:rsidR="00A24455" w:rsidRDefault="000B28BC" w:rsidP="00604F1F">
      <w:pPr>
        <w:bidi w:val="0"/>
        <w:rPr>
          <w:rFonts w:ascii="Arial" w:eastAsiaTheme="majorEastAsia" w:hAnsi="Arial" w:cs="Arial"/>
          <w:b/>
          <w:bCs/>
          <w:color w:val="0B5294" w:themeColor="accent1" w:themeShade="BF"/>
          <w:sz w:val="32"/>
          <w:szCs w:val="32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60288" behindDoc="0" locked="0" layoutInCell="1" allowOverlap="1" wp14:anchorId="2012CC03" wp14:editId="6C0B2FEE">
            <wp:simplePos x="0" y="0"/>
            <wp:positionH relativeFrom="column">
              <wp:posOffset>480060</wp:posOffset>
            </wp:positionH>
            <wp:positionV relativeFrom="paragraph">
              <wp:posOffset>114300</wp:posOffset>
            </wp:positionV>
            <wp:extent cx="5489575" cy="4030980"/>
            <wp:effectExtent l="133350" t="114300" r="149225" b="140970"/>
            <wp:wrapThrough wrapText="bothSides">
              <wp:wrapPolygon edited="0">
                <wp:start x="-450" y="-612"/>
                <wp:lineTo x="-525" y="22253"/>
                <wp:lineTo x="22037" y="22253"/>
                <wp:lineTo x="22112" y="1225"/>
                <wp:lineTo x="21962" y="-612"/>
                <wp:lineTo x="-450" y="-612"/>
              </wp:wrapPolygon>
            </wp:wrapThrough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High Level de-dup Process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9575" cy="403098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24455">
        <w:rPr>
          <w:rFonts w:ascii="Arial" w:hAnsi="Arial" w:cs="Arial"/>
          <w:sz w:val="32"/>
        </w:rPr>
        <w:br w:type="page"/>
      </w:r>
    </w:p>
    <w:p w14:paraId="4894723A" w14:textId="251135CF" w:rsidR="0062452C" w:rsidRPr="00BF6539" w:rsidRDefault="00EF761B" w:rsidP="00EF0C75">
      <w:pPr>
        <w:pStyle w:val="Heading1"/>
        <w:numPr>
          <w:ilvl w:val="0"/>
          <w:numId w:val="3"/>
        </w:numPr>
        <w:bidi w:val="0"/>
        <w:spacing w:before="240" w:after="240" w:line="240" w:lineRule="auto"/>
        <w:ind w:left="1080" w:hanging="1051"/>
        <w:jc w:val="both"/>
        <w:rPr>
          <w:rFonts w:ascii="Arial" w:hAnsi="Arial" w:cs="Arial"/>
          <w:sz w:val="32"/>
          <w:rtl/>
        </w:rPr>
      </w:pPr>
      <w:bookmarkStart w:id="428" w:name="_Toc21508369"/>
      <w:r w:rsidRPr="00BF6539">
        <w:rPr>
          <w:rFonts w:ascii="Arial" w:hAnsi="Arial" w:cs="Arial"/>
          <w:sz w:val="32"/>
        </w:rPr>
        <w:lastRenderedPageBreak/>
        <w:t>Functions and</w:t>
      </w:r>
      <w:r w:rsidR="00592D46" w:rsidRPr="00BF6539">
        <w:rPr>
          <w:rFonts w:ascii="Arial" w:hAnsi="Arial" w:cs="Arial" w:hint="cs"/>
          <w:sz w:val="32"/>
          <w:rtl/>
        </w:rPr>
        <w:t xml:space="preserve"> </w:t>
      </w:r>
      <w:r w:rsidR="00592D46" w:rsidRPr="00BF6539">
        <w:rPr>
          <w:rFonts w:ascii="Arial" w:hAnsi="Arial" w:cs="Arial"/>
          <w:sz w:val="32"/>
        </w:rPr>
        <w:t>Services</w:t>
      </w:r>
      <w:bookmarkEnd w:id="428"/>
    </w:p>
    <w:p w14:paraId="01EF04CC" w14:textId="2E990255" w:rsidR="0062452C" w:rsidRDefault="00953C00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429" w:name="_Toc21508370"/>
      <w:r>
        <w:rPr>
          <w:rFonts w:ascii="Arial" w:hAnsi="Arial" w:cs="Arial"/>
          <w:sz w:val="28"/>
        </w:rPr>
        <w:t>General</w:t>
      </w:r>
      <w:bookmarkEnd w:id="429"/>
    </w:p>
    <w:p w14:paraId="6AE12064" w14:textId="2F2E4403" w:rsidR="002D5984" w:rsidRDefault="002D5984" w:rsidP="00E56E05">
      <w:pPr>
        <w:bidi w:val="0"/>
        <w:ind w:left="117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In addition to the description above, the </w:t>
      </w:r>
      <w:r w:rsidR="00553B3E">
        <w:rPr>
          <w:rFonts w:ascii="Arial" w:hAnsi="Arial" w:cs="Arial"/>
          <w:sz w:val="24"/>
        </w:rPr>
        <w:t>s</w:t>
      </w:r>
      <w:r w:rsidR="005C6A83" w:rsidRPr="005C6A83">
        <w:rPr>
          <w:rFonts w:ascii="Arial" w:hAnsi="Arial" w:cs="Arial"/>
          <w:sz w:val="24"/>
        </w:rPr>
        <w:t>ubmitter</w:t>
      </w:r>
      <w:r w:rsidR="005C6A83">
        <w:rPr>
          <w:rFonts w:ascii="Arial" w:hAnsi="Arial" w:cs="Arial"/>
          <w:sz w:val="24"/>
        </w:rPr>
        <w:t xml:space="preserve"> is </w:t>
      </w:r>
      <w:r w:rsidR="00B472D6">
        <w:rPr>
          <w:rFonts w:ascii="Arial" w:hAnsi="Arial" w:cs="Arial"/>
          <w:sz w:val="24"/>
        </w:rPr>
        <w:t>required</w:t>
      </w:r>
      <w:r w:rsidR="005C6A83">
        <w:rPr>
          <w:rFonts w:ascii="Arial" w:hAnsi="Arial" w:cs="Arial"/>
          <w:sz w:val="24"/>
        </w:rPr>
        <w:t xml:space="preserve"> to </w:t>
      </w:r>
      <w:r w:rsidR="005E676D">
        <w:rPr>
          <w:rFonts w:ascii="Arial" w:hAnsi="Arial" w:cs="Arial"/>
          <w:sz w:val="24"/>
        </w:rPr>
        <w:t>respond to</w:t>
      </w:r>
      <w:r w:rsidR="005E1011">
        <w:rPr>
          <w:rFonts w:ascii="Arial" w:hAnsi="Arial" w:cs="Arial"/>
          <w:sz w:val="24"/>
        </w:rPr>
        <w:t xml:space="preserve"> the topics </w:t>
      </w:r>
      <w:r w:rsidR="005C6A83">
        <w:rPr>
          <w:rFonts w:ascii="Arial" w:hAnsi="Arial" w:cs="Arial"/>
          <w:sz w:val="24"/>
        </w:rPr>
        <w:t>of this paragraph</w:t>
      </w:r>
      <w:r w:rsidR="00E56E05">
        <w:rPr>
          <w:rFonts w:ascii="Arial" w:hAnsi="Arial" w:cs="Arial"/>
          <w:sz w:val="24"/>
        </w:rPr>
        <w:t xml:space="preserve">, within the tables below, </w:t>
      </w:r>
      <w:r w:rsidR="00553B3E">
        <w:rPr>
          <w:rFonts w:ascii="Arial" w:hAnsi="Arial" w:cs="Arial"/>
          <w:sz w:val="24"/>
        </w:rPr>
        <w:t>and to describe its product and project.</w:t>
      </w:r>
    </w:p>
    <w:p w14:paraId="1C257F43" w14:textId="77777777" w:rsidR="00BF67F1" w:rsidRPr="00055492" w:rsidRDefault="00BF67F1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430" w:name="_Toc21508371"/>
      <w:r w:rsidRPr="00055492">
        <w:rPr>
          <w:rFonts w:ascii="Arial" w:hAnsi="Arial" w:cs="Arial"/>
          <w:sz w:val="28"/>
        </w:rPr>
        <w:t>Biometric Identity Management</w:t>
      </w:r>
      <w:bookmarkEnd w:id="430"/>
    </w:p>
    <w:tbl>
      <w:tblPr>
        <w:tblStyle w:val="TableGrid"/>
        <w:tblW w:w="0" w:type="auto"/>
        <w:tblInd w:w="1075" w:type="dxa"/>
        <w:tblLook w:val="04A0" w:firstRow="1" w:lastRow="0" w:firstColumn="1" w:lastColumn="0" w:noHBand="0" w:noVBand="1"/>
      </w:tblPr>
      <w:tblGrid>
        <w:gridCol w:w="720"/>
        <w:gridCol w:w="1724"/>
        <w:gridCol w:w="5566"/>
        <w:gridCol w:w="540"/>
      </w:tblGrid>
      <w:tr w:rsidR="002B4C92" w:rsidRPr="008A062D" w14:paraId="761BA236" w14:textId="30CCCE83" w:rsidTr="002B4C92">
        <w:trPr>
          <w:tblHeader/>
        </w:trPr>
        <w:tc>
          <w:tcPr>
            <w:tcW w:w="720" w:type="dxa"/>
            <w:shd w:val="clear" w:color="auto" w:fill="BFBFBF" w:themeFill="background1" w:themeFillShade="BF"/>
            <w:vAlign w:val="center"/>
          </w:tcPr>
          <w:p w14:paraId="23FA1C42" w14:textId="77777777" w:rsidR="002B4C92" w:rsidRPr="008A062D" w:rsidRDefault="002B4C92" w:rsidP="00BB01E2">
            <w:pPr>
              <w:pStyle w:val="BodyText3"/>
              <w:bidi w:val="0"/>
              <w:jc w:val="left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#</w:t>
            </w:r>
          </w:p>
        </w:tc>
        <w:tc>
          <w:tcPr>
            <w:tcW w:w="1724" w:type="dxa"/>
            <w:shd w:val="clear" w:color="auto" w:fill="BFBFBF" w:themeFill="background1" w:themeFillShade="BF"/>
            <w:vAlign w:val="center"/>
          </w:tcPr>
          <w:p w14:paraId="4D1ADCA1" w14:textId="4A654931" w:rsidR="002B4C92" w:rsidRPr="008A062D" w:rsidRDefault="002B4C92" w:rsidP="00070AC2">
            <w:pPr>
              <w:pStyle w:val="BodyText3"/>
              <w:bidi w:val="0"/>
              <w:jc w:val="left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Topic</w:t>
            </w:r>
          </w:p>
        </w:tc>
        <w:tc>
          <w:tcPr>
            <w:tcW w:w="5566" w:type="dxa"/>
            <w:shd w:val="clear" w:color="auto" w:fill="BFBFBF" w:themeFill="background1" w:themeFillShade="BF"/>
            <w:vAlign w:val="center"/>
          </w:tcPr>
          <w:p w14:paraId="1A8EDF5D" w14:textId="66E685E3" w:rsidR="002B4C92" w:rsidRPr="008A062D" w:rsidRDefault="002B4C92" w:rsidP="00BF67F1">
            <w:pPr>
              <w:pStyle w:val="BodyText3"/>
              <w:bidi w:val="0"/>
              <w:jc w:val="left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Function d</w:t>
            </w:r>
            <w:r w:rsidRPr="001754AA">
              <w:rPr>
                <w:rFonts w:ascii="Arial" w:hAnsi="Arial"/>
                <w:b/>
                <w:bCs/>
              </w:rPr>
              <w:t>escription</w:t>
            </w:r>
          </w:p>
        </w:tc>
        <w:tc>
          <w:tcPr>
            <w:tcW w:w="540" w:type="dxa"/>
            <w:shd w:val="clear" w:color="auto" w:fill="BFBFBF" w:themeFill="background1" w:themeFillShade="BF"/>
            <w:vAlign w:val="center"/>
          </w:tcPr>
          <w:p w14:paraId="3C1B3A47" w14:textId="77777777" w:rsidR="002B4C92" w:rsidRPr="002B4C92" w:rsidRDefault="002B4C92" w:rsidP="002B4C92">
            <w:pPr>
              <w:pStyle w:val="BodyText3"/>
              <w:bidi w:val="0"/>
              <w:jc w:val="center"/>
              <w:rPr>
                <w:rFonts w:ascii="Arial" w:hAnsi="Arial"/>
                <w:b/>
                <w:bCs/>
              </w:rPr>
            </w:pPr>
          </w:p>
        </w:tc>
      </w:tr>
      <w:tr w:rsidR="002B4C92" w:rsidRPr="008A062D" w14:paraId="78BE9278" w14:textId="7B978297" w:rsidTr="002B4C92">
        <w:tc>
          <w:tcPr>
            <w:tcW w:w="720" w:type="dxa"/>
          </w:tcPr>
          <w:p w14:paraId="1D2AF0FF" w14:textId="7194C679" w:rsidR="002B4C92" w:rsidRPr="00072EC5" w:rsidRDefault="002B4C92" w:rsidP="00EF0C75">
            <w:pPr>
              <w:pStyle w:val="BodyText3"/>
              <w:numPr>
                <w:ilvl w:val="0"/>
                <w:numId w:val="1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4" w:type="dxa"/>
          </w:tcPr>
          <w:p w14:paraId="136C3863" w14:textId="77A838ED" w:rsidR="002B4C92" w:rsidRPr="0002799D" w:rsidRDefault="002B4C92" w:rsidP="00070AC2">
            <w:pPr>
              <w:pStyle w:val="BodyText3"/>
              <w:bidi w:val="0"/>
              <w:spacing w:before="0" w:beforeAutospacing="0" w:after="60" w:afterAutospacing="0" w:line="240" w:lineRule="auto"/>
              <w:jc w:val="left"/>
              <w:rPr>
                <w:rFonts w:ascii="Arial" w:hAnsi="Arial"/>
                <w:szCs w:val="20"/>
              </w:rPr>
            </w:pPr>
            <w:r w:rsidRPr="0002799D">
              <w:rPr>
                <w:rFonts w:ascii="Arial" w:hAnsi="Arial"/>
                <w:szCs w:val="20"/>
              </w:rPr>
              <w:t>Biographic capture and enrolment</w:t>
            </w:r>
          </w:p>
        </w:tc>
        <w:tc>
          <w:tcPr>
            <w:tcW w:w="5566" w:type="dxa"/>
          </w:tcPr>
          <w:p w14:paraId="39BBE7F6" w14:textId="4E4C91A6" w:rsidR="002B4C92" w:rsidRPr="00BF67F1" w:rsidRDefault="002B4C92" w:rsidP="0002799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Capture module for Fingerprint and Facial at least, compliant to </w:t>
            </w:r>
            <w:proofErr w:type="spellStart"/>
            <w:r>
              <w:rPr>
                <w:rFonts w:ascii="Arial" w:hAnsi="Arial"/>
              </w:rPr>
              <w:t>BioApi</w:t>
            </w:r>
            <w:proofErr w:type="spellEnd"/>
            <w:r>
              <w:rPr>
                <w:rFonts w:ascii="Arial" w:hAnsi="Arial"/>
              </w:rPr>
              <w:t xml:space="preserve"> standards and handling standard devices.</w:t>
            </w:r>
          </w:p>
        </w:tc>
        <w:tc>
          <w:tcPr>
            <w:tcW w:w="540" w:type="dxa"/>
            <w:vAlign w:val="center"/>
          </w:tcPr>
          <w:p w14:paraId="7E79E206" w14:textId="5E523ED9" w:rsidR="002B4C92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B4C92" w:rsidRPr="008A062D" w14:paraId="506963A1" w14:textId="24E0F419" w:rsidTr="002B4C92">
        <w:tc>
          <w:tcPr>
            <w:tcW w:w="720" w:type="dxa"/>
          </w:tcPr>
          <w:p w14:paraId="4205F816" w14:textId="77777777" w:rsidR="002B4C92" w:rsidRPr="00072EC5" w:rsidRDefault="002B4C92" w:rsidP="00EF0C75">
            <w:pPr>
              <w:pStyle w:val="BodyText3"/>
              <w:numPr>
                <w:ilvl w:val="0"/>
                <w:numId w:val="1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4" w:type="dxa"/>
          </w:tcPr>
          <w:p w14:paraId="7A0B2C72" w14:textId="376EC392" w:rsidR="002B4C92" w:rsidRPr="0002799D" w:rsidRDefault="002B4C92" w:rsidP="00070AC2">
            <w:pPr>
              <w:pStyle w:val="BodyText3"/>
              <w:bidi w:val="0"/>
              <w:spacing w:before="0" w:beforeAutospacing="0" w:after="60" w:afterAutospacing="0" w:line="240" w:lineRule="auto"/>
              <w:jc w:val="left"/>
              <w:rPr>
                <w:rFonts w:ascii="Arial" w:hAnsi="Arial"/>
                <w:szCs w:val="20"/>
              </w:rPr>
            </w:pPr>
            <w:r w:rsidRPr="0002799D">
              <w:rPr>
                <w:rFonts w:ascii="Arial" w:hAnsi="Arial"/>
                <w:szCs w:val="20"/>
              </w:rPr>
              <w:t>Matching performance</w:t>
            </w:r>
            <w:r>
              <w:rPr>
                <w:rFonts w:ascii="Arial" w:hAnsi="Arial"/>
                <w:szCs w:val="20"/>
              </w:rPr>
              <w:t xml:space="preserve"> &amp; </w:t>
            </w:r>
            <w:r w:rsidRPr="008E20FE">
              <w:rPr>
                <w:rFonts w:ascii="Arial" w:hAnsi="Arial"/>
                <w:szCs w:val="20"/>
              </w:rPr>
              <w:t>Accuracy</w:t>
            </w:r>
          </w:p>
        </w:tc>
        <w:tc>
          <w:tcPr>
            <w:tcW w:w="5566" w:type="dxa"/>
          </w:tcPr>
          <w:p w14:paraId="19B5040F" w14:textId="49E5D734" w:rsidR="002B4C92" w:rsidRPr="00BF67F1" w:rsidRDefault="002B4C92" w:rsidP="0002799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rtl/>
              </w:rPr>
            </w:pPr>
            <w:r>
              <w:rPr>
                <w:rFonts w:ascii="Arial" w:hAnsi="Arial"/>
              </w:rPr>
              <w:t>Accuracy &amp; performance of the biometric matching for fingerprints and facial (at least)</w:t>
            </w:r>
            <w:r w:rsidR="00AE14B2">
              <w:rPr>
                <w:rFonts w:ascii="Arial" w:hAnsi="Arial"/>
              </w:rPr>
              <w:t>. Error rates, Aging and other problems handling</w:t>
            </w:r>
          </w:p>
        </w:tc>
        <w:tc>
          <w:tcPr>
            <w:tcW w:w="540" w:type="dxa"/>
            <w:vAlign w:val="center"/>
          </w:tcPr>
          <w:p w14:paraId="6501168E" w14:textId="4D763CA3" w:rsidR="002B4C92" w:rsidRPr="002B4C92" w:rsidRDefault="00F07AC0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  <w:tr w:rsidR="002B4C92" w:rsidRPr="008A062D" w14:paraId="03003B48" w14:textId="74AF6477" w:rsidTr="002B4C92">
        <w:tc>
          <w:tcPr>
            <w:tcW w:w="720" w:type="dxa"/>
          </w:tcPr>
          <w:p w14:paraId="554F346C" w14:textId="77777777" w:rsidR="002B4C92" w:rsidRPr="00072EC5" w:rsidRDefault="002B4C92" w:rsidP="00EF0C75">
            <w:pPr>
              <w:pStyle w:val="BodyText3"/>
              <w:numPr>
                <w:ilvl w:val="0"/>
                <w:numId w:val="1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4" w:type="dxa"/>
          </w:tcPr>
          <w:p w14:paraId="5A9AEECC" w14:textId="6FD8611B" w:rsidR="002B4C92" w:rsidRPr="0002799D" w:rsidRDefault="002B4C92" w:rsidP="00070AC2">
            <w:pPr>
              <w:pStyle w:val="BodyText3"/>
              <w:bidi w:val="0"/>
              <w:spacing w:before="0" w:beforeAutospacing="0" w:after="60" w:afterAutospacing="0" w:line="240" w:lineRule="auto"/>
              <w:jc w:val="left"/>
              <w:rPr>
                <w:rFonts w:ascii="Arial" w:hAnsi="Arial"/>
                <w:szCs w:val="20"/>
              </w:rPr>
            </w:pPr>
            <w:r w:rsidRPr="0002799D">
              <w:rPr>
                <w:rFonts w:ascii="Arial" w:hAnsi="Arial"/>
                <w:szCs w:val="20"/>
              </w:rPr>
              <w:t>Identity resolution</w:t>
            </w:r>
          </w:p>
        </w:tc>
        <w:tc>
          <w:tcPr>
            <w:tcW w:w="5566" w:type="dxa"/>
          </w:tcPr>
          <w:p w14:paraId="04C7E09B" w14:textId="08CF9282" w:rsidR="002B4C92" w:rsidRPr="00BF67F1" w:rsidRDefault="002B4C92" w:rsidP="0002799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Capability to analyze suspicious records, in order to decide about the correct identity</w:t>
            </w:r>
          </w:p>
        </w:tc>
        <w:tc>
          <w:tcPr>
            <w:tcW w:w="540" w:type="dxa"/>
            <w:vAlign w:val="center"/>
          </w:tcPr>
          <w:p w14:paraId="07AE2251" w14:textId="634FCEB5" w:rsidR="002B4C92" w:rsidRPr="002B4C92" w:rsidRDefault="00F07AC0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  <w:tr w:rsidR="002B4C92" w:rsidRPr="008A062D" w14:paraId="46C25AF3" w14:textId="3E674548" w:rsidTr="002B4C92">
        <w:tc>
          <w:tcPr>
            <w:tcW w:w="720" w:type="dxa"/>
          </w:tcPr>
          <w:p w14:paraId="3AEEE9A3" w14:textId="77777777" w:rsidR="002B4C92" w:rsidRPr="00072EC5" w:rsidRDefault="002B4C92" w:rsidP="00EF0C75">
            <w:pPr>
              <w:pStyle w:val="BodyText3"/>
              <w:numPr>
                <w:ilvl w:val="0"/>
                <w:numId w:val="1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4" w:type="dxa"/>
          </w:tcPr>
          <w:p w14:paraId="7A85D9B2" w14:textId="6EEB36CD" w:rsidR="002B4C92" w:rsidRPr="0002799D" w:rsidRDefault="002B4C92" w:rsidP="00070AC2">
            <w:pPr>
              <w:pStyle w:val="BodyText3"/>
              <w:bidi w:val="0"/>
              <w:spacing w:before="0" w:beforeAutospacing="0" w:after="60" w:afterAutospacing="0" w:line="240" w:lineRule="auto"/>
              <w:jc w:val="left"/>
              <w:rPr>
                <w:rFonts w:ascii="Arial" w:hAnsi="Arial"/>
                <w:szCs w:val="20"/>
              </w:rPr>
            </w:pPr>
            <w:r w:rsidRPr="00395258">
              <w:rPr>
                <w:rFonts w:ascii="Arial" w:hAnsi="Arial"/>
                <w:szCs w:val="20"/>
              </w:rPr>
              <w:t>Biographic data</w:t>
            </w:r>
          </w:p>
        </w:tc>
        <w:tc>
          <w:tcPr>
            <w:tcW w:w="5566" w:type="dxa"/>
          </w:tcPr>
          <w:p w14:paraId="7BFD7D71" w14:textId="75BACD8E" w:rsidR="002B4C92" w:rsidRPr="00BF67F1" w:rsidRDefault="002B4C92" w:rsidP="00F81DD7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rtl/>
              </w:rPr>
            </w:pPr>
            <w:r>
              <w:rPr>
                <w:rFonts w:ascii="Arial" w:hAnsi="Arial"/>
              </w:rPr>
              <w:t xml:space="preserve">No biographic data is handled in the </w:t>
            </w:r>
            <w:r w:rsidR="00DD3068">
              <w:rPr>
                <w:rFonts w:ascii="Arial" w:hAnsi="Arial"/>
              </w:rPr>
              <w:t xml:space="preserve">current registry by Israeli law, only a </w:t>
            </w:r>
            <w:r w:rsidR="00DD3068" w:rsidRPr="00DD3068">
              <w:rPr>
                <w:rFonts w:ascii="Arial" w:hAnsi="Arial"/>
              </w:rPr>
              <w:t>"Unique Identifier</w:t>
            </w:r>
            <w:r w:rsidR="00F81DD7">
              <w:rPr>
                <w:rFonts w:ascii="Arial" w:hAnsi="Arial"/>
              </w:rPr>
              <w:t xml:space="preserve">” </w:t>
            </w:r>
          </w:p>
        </w:tc>
        <w:tc>
          <w:tcPr>
            <w:tcW w:w="540" w:type="dxa"/>
            <w:vAlign w:val="center"/>
          </w:tcPr>
          <w:p w14:paraId="1AD9BC6A" w14:textId="07B9F13D" w:rsidR="002B4C92" w:rsidRPr="002B4C92" w:rsidRDefault="00F07AC0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  <w:tr w:rsidR="002B4C92" w:rsidRPr="008A062D" w14:paraId="550BAEC1" w14:textId="2E1DFF82" w:rsidTr="002B4C92">
        <w:tc>
          <w:tcPr>
            <w:tcW w:w="720" w:type="dxa"/>
          </w:tcPr>
          <w:p w14:paraId="3721C1CE" w14:textId="77777777" w:rsidR="002B4C92" w:rsidRPr="00072EC5" w:rsidRDefault="002B4C92" w:rsidP="00EF0C75">
            <w:pPr>
              <w:pStyle w:val="BodyText3"/>
              <w:numPr>
                <w:ilvl w:val="0"/>
                <w:numId w:val="1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4" w:type="dxa"/>
          </w:tcPr>
          <w:p w14:paraId="2514DC7F" w14:textId="50A2454A" w:rsidR="002B4C92" w:rsidRPr="0002799D" w:rsidRDefault="002B4C92" w:rsidP="00070AC2">
            <w:pPr>
              <w:pStyle w:val="BodyText3"/>
              <w:bidi w:val="0"/>
              <w:spacing w:before="0" w:beforeAutospacing="0" w:after="60" w:afterAutospacing="0" w:line="240" w:lineRule="auto"/>
              <w:jc w:val="left"/>
              <w:rPr>
                <w:rFonts w:ascii="Arial" w:hAnsi="Arial"/>
                <w:szCs w:val="20"/>
              </w:rPr>
            </w:pPr>
            <w:r w:rsidRPr="00395258">
              <w:rPr>
                <w:rFonts w:ascii="Arial" w:hAnsi="Arial"/>
                <w:szCs w:val="20"/>
              </w:rPr>
              <w:t>Biometric data (Face and Fingerprints)</w:t>
            </w:r>
          </w:p>
        </w:tc>
        <w:tc>
          <w:tcPr>
            <w:tcW w:w="5566" w:type="dxa"/>
          </w:tcPr>
          <w:p w14:paraId="2C5BB3C1" w14:textId="41F1C8B9" w:rsidR="00F4248E" w:rsidRPr="00F4248E" w:rsidRDefault="002B4C92" w:rsidP="00F4248E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C20D77">
              <w:rPr>
                <w:rFonts w:ascii="Arial" w:hAnsi="Arial"/>
                <w:szCs w:val="20"/>
              </w:rPr>
              <w:t>The system shall be able to handle various algorithms</w:t>
            </w:r>
            <w:r>
              <w:rPr>
                <w:rFonts w:ascii="Arial" w:hAnsi="Arial"/>
                <w:szCs w:val="20"/>
              </w:rPr>
              <w:t xml:space="preserve"> from multiple vendors and technologies</w:t>
            </w:r>
          </w:p>
        </w:tc>
        <w:tc>
          <w:tcPr>
            <w:tcW w:w="540" w:type="dxa"/>
            <w:vAlign w:val="center"/>
          </w:tcPr>
          <w:p w14:paraId="4FDFDF44" w14:textId="036871D4" w:rsidR="002B4C92" w:rsidRPr="002B4C92" w:rsidRDefault="00F07AC0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  <w:tr w:rsidR="002B4C92" w:rsidRPr="008A062D" w14:paraId="57B9C432" w14:textId="5A8500A7" w:rsidTr="002B4C92">
        <w:tc>
          <w:tcPr>
            <w:tcW w:w="720" w:type="dxa"/>
          </w:tcPr>
          <w:p w14:paraId="3C3C126E" w14:textId="77777777" w:rsidR="002B4C92" w:rsidRPr="00072EC5" w:rsidRDefault="002B4C92" w:rsidP="00EF0C75">
            <w:pPr>
              <w:pStyle w:val="BodyText3"/>
              <w:numPr>
                <w:ilvl w:val="0"/>
                <w:numId w:val="1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4" w:type="dxa"/>
          </w:tcPr>
          <w:p w14:paraId="679BEA83" w14:textId="555618B7" w:rsidR="002B4C92" w:rsidRPr="0002799D" w:rsidRDefault="002B4C92" w:rsidP="00070AC2">
            <w:pPr>
              <w:pStyle w:val="BodyText3"/>
              <w:bidi w:val="0"/>
              <w:spacing w:before="0" w:beforeAutospacing="0" w:after="60" w:afterAutospacing="0" w:line="240" w:lineRule="auto"/>
              <w:jc w:val="left"/>
              <w:rPr>
                <w:rFonts w:ascii="Arial" w:hAnsi="Arial"/>
                <w:szCs w:val="20"/>
              </w:rPr>
            </w:pPr>
            <w:r w:rsidRPr="00395258">
              <w:rPr>
                <w:rFonts w:ascii="Arial" w:hAnsi="Arial"/>
                <w:szCs w:val="20"/>
              </w:rPr>
              <w:t>Biometric Fusion</w:t>
            </w:r>
          </w:p>
        </w:tc>
        <w:tc>
          <w:tcPr>
            <w:tcW w:w="5566" w:type="dxa"/>
          </w:tcPr>
          <w:p w14:paraId="63809AA6" w14:textId="231ED5C3" w:rsidR="002B4C92" w:rsidRPr="00BF67F1" w:rsidRDefault="002B4C92" w:rsidP="00395258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Capability to implement various Fusion metho</w:t>
            </w:r>
            <w:r w:rsidR="0093495A">
              <w:rPr>
                <w:rFonts w:ascii="Arial" w:hAnsi="Arial"/>
              </w:rPr>
              <w:t>d</w:t>
            </w:r>
            <w:r>
              <w:rPr>
                <w:rFonts w:ascii="Arial" w:hAnsi="Arial"/>
              </w:rPr>
              <w:t>s</w:t>
            </w:r>
          </w:p>
        </w:tc>
        <w:tc>
          <w:tcPr>
            <w:tcW w:w="540" w:type="dxa"/>
            <w:vAlign w:val="center"/>
          </w:tcPr>
          <w:p w14:paraId="3B76F56A" w14:textId="58E37C20" w:rsidR="002B4C92" w:rsidRPr="002B4C92" w:rsidRDefault="00F07AC0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  <w:tr w:rsidR="002B4C92" w:rsidRPr="008A062D" w14:paraId="51FAC95A" w14:textId="5DB1A8D1" w:rsidTr="002B4C92">
        <w:tc>
          <w:tcPr>
            <w:tcW w:w="720" w:type="dxa"/>
          </w:tcPr>
          <w:p w14:paraId="0CA88F9A" w14:textId="77777777" w:rsidR="002B4C92" w:rsidRPr="00072EC5" w:rsidRDefault="002B4C92" w:rsidP="00EF0C75">
            <w:pPr>
              <w:pStyle w:val="BodyText3"/>
              <w:numPr>
                <w:ilvl w:val="0"/>
                <w:numId w:val="1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4" w:type="dxa"/>
          </w:tcPr>
          <w:p w14:paraId="3999CDD4" w14:textId="1B8E3CF2" w:rsidR="002B4C92" w:rsidRPr="0002799D" w:rsidRDefault="002B4C92" w:rsidP="00070AC2">
            <w:pPr>
              <w:pStyle w:val="BodyText3"/>
              <w:bidi w:val="0"/>
              <w:spacing w:before="0" w:beforeAutospacing="0" w:after="60" w:afterAutospacing="0" w:line="240" w:lineRule="auto"/>
              <w:jc w:val="left"/>
              <w:rPr>
                <w:rFonts w:ascii="Arial" w:hAnsi="Arial"/>
                <w:szCs w:val="20"/>
              </w:rPr>
            </w:pPr>
            <w:r w:rsidRPr="00395258">
              <w:rPr>
                <w:rFonts w:ascii="Arial" w:hAnsi="Arial"/>
                <w:szCs w:val="20"/>
              </w:rPr>
              <w:t>Subsets matching</w:t>
            </w:r>
          </w:p>
        </w:tc>
        <w:tc>
          <w:tcPr>
            <w:tcW w:w="5566" w:type="dxa"/>
          </w:tcPr>
          <w:p w14:paraId="5C7A1169" w14:textId="5637E3DB" w:rsidR="002B4C92" w:rsidRPr="00BF67F1" w:rsidRDefault="002B4C92" w:rsidP="00395258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Capability to perform matching using data subsets on the fly (which has not been configured before)</w:t>
            </w:r>
          </w:p>
        </w:tc>
        <w:tc>
          <w:tcPr>
            <w:tcW w:w="540" w:type="dxa"/>
            <w:vAlign w:val="center"/>
          </w:tcPr>
          <w:p w14:paraId="03A63471" w14:textId="1441E81F" w:rsidR="002B4C92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B4C92" w:rsidRPr="008A062D" w14:paraId="3DA4138A" w14:textId="1A3696B7" w:rsidTr="002B4C92">
        <w:tc>
          <w:tcPr>
            <w:tcW w:w="720" w:type="dxa"/>
          </w:tcPr>
          <w:p w14:paraId="25D0C3B3" w14:textId="77777777" w:rsidR="002B4C92" w:rsidRPr="00072EC5" w:rsidRDefault="002B4C92" w:rsidP="00EF0C75">
            <w:pPr>
              <w:pStyle w:val="BodyText3"/>
              <w:numPr>
                <w:ilvl w:val="0"/>
                <w:numId w:val="1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4" w:type="dxa"/>
          </w:tcPr>
          <w:p w14:paraId="54F068E4" w14:textId="532C68D3" w:rsidR="002B4C92" w:rsidRPr="00395258" w:rsidRDefault="002B4C92" w:rsidP="00070AC2">
            <w:pPr>
              <w:pStyle w:val="BodyText3"/>
              <w:bidi w:val="0"/>
              <w:spacing w:before="0" w:beforeAutospacing="0" w:after="60" w:afterAutospacing="0" w:line="240" w:lineRule="auto"/>
              <w:jc w:val="left"/>
              <w:rPr>
                <w:rFonts w:ascii="Arial" w:hAnsi="Arial"/>
                <w:szCs w:val="20"/>
              </w:rPr>
            </w:pPr>
            <w:r w:rsidRPr="008E20FE">
              <w:rPr>
                <w:rFonts w:ascii="Arial" w:hAnsi="Arial"/>
                <w:szCs w:val="20"/>
              </w:rPr>
              <w:t>Multi Step Search</w:t>
            </w:r>
          </w:p>
        </w:tc>
        <w:tc>
          <w:tcPr>
            <w:tcW w:w="5566" w:type="dxa"/>
          </w:tcPr>
          <w:p w14:paraId="25F4DBE1" w14:textId="67CA0D79" w:rsidR="002B4C92" w:rsidRPr="00BF67F1" w:rsidRDefault="002B4C92" w:rsidP="008E20FE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Capability to define and perform multi step searching</w:t>
            </w:r>
          </w:p>
        </w:tc>
        <w:tc>
          <w:tcPr>
            <w:tcW w:w="540" w:type="dxa"/>
            <w:vAlign w:val="center"/>
          </w:tcPr>
          <w:p w14:paraId="3B409EC8" w14:textId="3F72B1AC" w:rsidR="002B4C92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B4C92" w:rsidRPr="008A062D" w14:paraId="07CCFD01" w14:textId="39183041" w:rsidTr="002B4C92">
        <w:tc>
          <w:tcPr>
            <w:tcW w:w="720" w:type="dxa"/>
          </w:tcPr>
          <w:p w14:paraId="379C1152" w14:textId="77777777" w:rsidR="002B4C92" w:rsidRPr="00072EC5" w:rsidRDefault="002B4C92" w:rsidP="00EF0C75">
            <w:pPr>
              <w:pStyle w:val="BodyText3"/>
              <w:numPr>
                <w:ilvl w:val="0"/>
                <w:numId w:val="1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4" w:type="dxa"/>
          </w:tcPr>
          <w:p w14:paraId="7951544C" w14:textId="10EDDCA3" w:rsidR="002B4C92" w:rsidRPr="00395258" w:rsidRDefault="002B4C92" w:rsidP="00070AC2">
            <w:pPr>
              <w:pStyle w:val="BodyText3"/>
              <w:bidi w:val="0"/>
              <w:spacing w:before="0" w:beforeAutospacing="0" w:after="60" w:afterAutospacing="0" w:line="240" w:lineRule="auto"/>
              <w:jc w:val="left"/>
              <w:rPr>
                <w:rFonts w:ascii="Arial" w:hAnsi="Arial"/>
                <w:szCs w:val="20"/>
              </w:rPr>
            </w:pPr>
            <w:r w:rsidRPr="008E20FE">
              <w:rPr>
                <w:rFonts w:ascii="Arial" w:hAnsi="Arial"/>
                <w:szCs w:val="20"/>
              </w:rPr>
              <w:t xml:space="preserve">Search </w:t>
            </w:r>
            <w:r>
              <w:rPr>
                <w:rFonts w:ascii="Arial" w:hAnsi="Arial"/>
                <w:szCs w:val="20"/>
              </w:rPr>
              <w:t xml:space="preserve">&amp; </w:t>
            </w:r>
            <w:r w:rsidRPr="008E20FE">
              <w:rPr>
                <w:rFonts w:ascii="Arial" w:hAnsi="Arial"/>
                <w:szCs w:val="20"/>
              </w:rPr>
              <w:t xml:space="preserve">Queries </w:t>
            </w:r>
            <w:r>
              <w:rPr>
                <w:rFonts w:ascii="Arial" w:hAnsi="Arial"/>
                <w:szCs w:val="20"/>
              </w:rPr>
              <w:t>s</w:t>
            </w:r>
            <w:r w:rsidRPr="008E20FE">
              <w:rPr>
                <w:rFonts w:ascii="Arial" w:hAnsi="Arial"/>
                <w:szCs w:val="20"/>
              </w:rPr>
              <w:t>ervices capabilities</w:t>
            </w:r>
          </w:p>
        </w:tc>
        <w:tc>
          <w:tcPr>
            <w:tcW w:w="5566" w:type="dxa"/>
          </w:tcPr>
          <w:p w14:paraId="401BDBD3" w14:textId="2421EAF9" w:rsidR="002B4C92" w:rsidRPr="00BF67F1" w:rsidRDefault="002B4C92" w:rsidP="00A6432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Capability to query and search capability and tools</w:t>
            </w:r>
          </w:p>
        </w:tc>
        <w:tc>
          <w:tcPr>
            <w:tcW w:w="540" w:type="dxa"/>
            <w:vAlign w:val="center"/>
          </w:tcPr>
          <w:p w14:paraId="70000008" w14:textId="2E16E71B" w:rsidR="002B4C92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B4C92" w:rsidRPr="008A062D" w14:paraId="2CD21D01" w14:textId="4B0E2B9E" w:rsidTr="002B4C92">
        <w:tc>
          <w:tcPr>
            <w:tcW w:w="720" w:type="dxa"/>
          </w:tcPr>
          <w:p w14:paraId="5738B4F7" w14:textId="77777777" w:rsidR="002B4C92" w:rsidRPr="00072EC5" w:rsidRDefault="002B4C92" w:rsidP="00EF0C75">
            <w:pPr>
              <w:pStyle w:val="BodyText3"/>
              <w:numPr>
                <w:ilvl w:val="0"/>
                <w:numId w:val="1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4" w:type="dxa"/>
          </w:tcPr>
          <w:p w14:paraId="35833A61" w14:textId="77E2DECA" w:rsidR="002B4C92" w:rsidRPr="00395258" w:rsidRDefault="002B4C92" w:rsidP="00070AC2">
            <w:pPr>
              <w:pStyle w:val="BodyText3"/>
              <w:bidi w:val="0"/>
              <w:spacing w:before="0" w:beforeAutospacing="0" w:after="60" w:afterAutospacing="0" w:line="240" w:lineRule="auto"/>
              <w:jc w:val="left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 xml:space="preserve">Watch </w:t>
            </w:r>
            <w:r w:rsidRPr="008E20FE">
              <w:rPr>
                <w:rFonts w:ascii="Arial" w:hAnsi="Arial"/>
                <w:szCs w:val="20"/>
              </w:rPr>
              <w:t>list</w:t>
            </w:r>
          </w:p>
        </w:tc>
        <w:tc>
          <w:tcPr>
            <w:tcW w:w="5566" w:type="dxa"/>
          </w:tcPr>
          <w:p w14:paraId="06635C21" w14:textId="73935562" w:rsidR="002B4C92" w:rsidRPr="00BF67F1" w:rsidRDefault="002B4C92" w:rsidP="008E20FE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Capability to manage and use multiple watch lists – biographic and biometrics</w:t>
            </w:r>
          </w:p>
        </w:tc>
        <w:tc>
          <w:tcPr>
            <w:tcW w:w="540" w:type="dxa"/>
            <w:vAlign w:val="center"/>
          </w:tcPr>
          <w:p w14:paraId="79AC17D9" w14:textId="2A1DB49D" w:rsidR="002B4C92" w:rsidRPr="002B4C92" w:rsidRDefault="00F07AC0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  <w:tr w:rsidR="002B4C92" w:rsidRPr="008A062D" w14:paraId="4C7D5B53" w14:textId="5A1BDCA9" w:rsidTr="002B4C92">
        <w:tc>
          <w:tcPr>
            <w:tcW w:w="720" w:type="dxa"/>
          </w:tcPr>
          <w:p w14:paraId="4BFD00AD" w14:textId="77777777" w:rsidR="002B4C92" w:rsidRPr="00072EC5" w:rsidRDefault="002B4C92" w:rsidP="00EF0C75">
            <w:pPr>
              <w:pStyle w:val="BodyText3"/>
              <w:numPr>
                <w:ilvl w:val="0"/>
                <w:numId w:val="1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4" w:type="dxa"/>
          </w:tcPr>
          <w:p w14:paraId="440FC3C4" w14:textId="21CDAF96" w:rsidR="002B4C92" w:rsidRPr="00395258" w:rsidRDefault="00CC7C40" w:rsidP="00070AC2">
            <w:pPr>
              <w:pStyle w:val="BodyText3"/>
              <w:bidi w:val="0"/>
              <w:spacing w:before="0" w:beforeAutospacing="0" w:after="60" w:afterAutospacing="0" w:line="240" w:lineRule="auto"/>
              <w:jc w:val="left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Fingerprint matching</w:t>
            </w:r>
          </w:p>
        </w:tc>
        <w:tc>
          <w:tcPr>
            <w:tcW w:w="5566" w:type="dxa"/>
          </w:tcPr>
          <w:p w14:paraId="2BD604A8" w14:textId="7007A87D" w:rsidR="002B4C92" w:rsidRPr="00C20D77" w:rsidRDefault="00977826" w:rsidP="00CC7C4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Capability to perform finge</w:t>
            </w:r>
            <w:r w:rsidR="0093495A">
              <w:rPr>
                <w:rFonts w:ascii="Arial" w:hAnsi="Arial"/>
                <w:szCs w:val="20"/>
              </w:rPr>
              <w:t>rprint matching independently on</w:t>
            </w:r>
            <w:r>
              <w:rPr>
                <w:rFonts w:ascii="Arial" w:hAnsi="Arial"/>
                <w:szCs w:val="20"/>
              </w:rPr>
              <w:t xml:space="preserve"> finger position</w:t>
            </w:r>
          </w:p>
        </w:tc>
        <w:tc>
          <w:tcPr>
            <w:tcW w:w="540" w:type="dxa"/>
            <w:vAlign w:val="center"/>
          </w:tcPr>
          <w:p w14:paraId="79ED30E8" w14:textId="50A6AE78" w:rsidR="002B4C92" w:rsidRPr="002B4C92" w:rsidRDefault="00F07AC0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  <w:tr w:rsidR="00FB61DF" w:rsidRPr="008A062D" w14:paraId="0A48AC1C" w14:textId="77777777" w:rsidTr="002B4C92">
        <w:tc>
          <w:tcPr>
            <w:tcW w:w="720" w:type="dxa"/>
          </w:tcPr>
          <w:p w14:paraId="1C608183" w14:textId="77777777" w:rsidR="00FB61DF" w:rsidRPr="00072EC5" w:rsidRDefault="00FB61DF" w:rsidP="00EF0C75">
            <w:pPr>
              <w:pStyle w:val="BodyText3"/>
              <w:numPr>
                <w:ilvl w:val="0"/>
                <w:numId w:val="1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4" w:type="dxa"/>
          </w:tcPr>
          <w:p w14:paraId="3D553164" w14:textId="2952B824" w:rsidR="00FB61DF" w:rsidRPr="00395258" w:rsidRDefault="00FB61DF" w:rsidP="00070AC2">
            <w:pPr>
              <w:pStyle w:val="BodyText3"/>
              <w:bidi w:val="0"/>
              <w:spacing w:before="0" w:beforeAutospacing="0" w:after="60" w:afterAutospacing="0" w:line="240" w:lineRule="auto"/>
              <w:jc w:val="left"/>
              <w:rPr>
                <w:rFonts w:ascii="Arial" w:hAnsi="Arial"/>
                <w:szCs w:val="20"/>
              </w:rPr>
            </w:pPr>
            <w:r w:rsidRPr="00EC4A52">
              <w:rPr>
                <w:rFonts w:ascii="Arial" w:hAnsi="Arial"/>
              </w:rPr>
              <w:t xml:space="preserve">Identity resolution </w:t>
            </w:r>
          </w:p>
        </w:tc>
        <w:tc>
          <w:tcPr>
            <w:tcW w:w="5566" w:type="dxa"/>
          </w:tcPr>
          <w:p w14:paraId="0854A904" w14:textId="4D021BAD" w:rsidR="00FB61DF" w:rsidRPr="00C20D77" w:rsidRDefault="00FB61DF" w:rsidP="00FB61DF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</w:rPr>
              <w:t xml:space="preserve">Functionalities of </w:t>
            </w:r>
            <w:r w:rsidRPr="00EC4A52">
              <w:rPr>
                <w:rFonts w:ascii="Arial" w:hAnsi="Arial"/>
              </w:rPr>
              <w:t xml:space="preserve">Identity resolution </w:t>
            </w:r>
            <w:r>
              <w:rPr>
                <w:rFonts w:ascii="Arial" w:hAnsi="Arial"/>
              </w:rPr>
              <w:t>for Fingerprints, Facial and both</w:t>
            </w:r>
          </w:p>
        </w:tc>
        <w:tc>
          <w:tcPr>
            <w:tcW w:w="540" w:type="dxa"/>
            <w:vAlign w:val="center"/>
          </w:tcPr>
          <w:p w14:paraId="32E4B035" w14:textId="25801DB8" w:rsidR="00FB61DF" w:rsidRPr="002B4C92" w:rsidRDefault="00F07AC0" w:rsidP="00FB61DF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</w:tbl>
    <w:p w14:paraId="400A88F1" w14:textId="77777777" w:rsidR="003A7773" w:rsidRDefault="003A7773" w:rsidP="009A6C1D">
      <w:pPr>
        <w:bidi w:val="0"/>
        <w:rPr>
          <w:rFonts w:ascii="Arial" w:hAnsi="Arial" w:cs="Arial"/>
          <w:sz w:val="24"/>
        </w:rPr>
      </w:pPr>
    </w:p>
    <w:p w14:paraId="351DCB57" w14:textId="7C35B3C8" w:rsidR="007A5C8C" w:rsidRPr="009F5892" w:rsidRDefault="00B67D35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431" w:name="_Toc21508372"/>
      <w:r>
        <w:rPr>
          <w:rFonts w:ascii="Arial" w:hAnsi="Arial" w:cs="Arial"/>
          <w:sz w:val="28"/>
        </w:rPr>
        <w:t>Additional f</w:t>
      </w:r>
      <w:r w:rsidR="007A5C8C" w:rsidRPr="009F5892">
        <w:rPr>
          <w:rFonts w:ascii="Arial" w:hAnsi="Arial" w:cs="Arial"/>
          <w:sz w:val="28"/>
        </w:rPr>
        <w:t>unctional</w:t>
      </w:r>
      <w:r>
        <w:rPr>
          <w:rFonts w:ascii="Arial" w:hAnsi="Arial" w:cs="Arial"/>
          <w:sz w:val="28"/>
        </w:rPr>
        <w:t>ities</w:t>
      </w:r>
      <w:bookmarkEnd w:id="431"/>
    </w:p>
    <w:tbl>
      <w:tblPr>
        <w:tblStyle w:val="TableGrid"/>
        <w:tblW w:w="0" w:type="auto"/>
        <w:tblInd w:w="1075" w:type="dxa"/>
        <w:tblLook w:val="04A0" w:firstRow="1" w:lastRow="0" w:firstColumn="1" w:lastColumn="0" w:noHBand="0" w:noVBand="1"/>
      </w:tblPr>
      <w:tblGrid>
        <w:gridCol w:w="720"/>
        <w:gridCol w:w="1516"/>
        <w:gridCol w:w="5774"/>
        <w:gridCol w:w="651"/>
      </w:tblGrid>
      <w:tr w:rsidR="007A5C8C" w:rsidRPr="008A062D" w14:paraId="6AD17ADB" w14:textId="77777777" w:rsidTr="002C28DB">
        <w:trPr>
          <w:tblHeader/>
        </w:trPr>
        <w:tc>
          <w:tcPr>
            <w:tcW w:w="720" w:type="dxa"/>
            <w:shd w:val="clear" w:color="auto" w:fill="BFBFBF" w:themeFill="background1" w:themeFillShade="BF"/>
            <w:vAlign w:val="center"/>
          </w:tcPr>
          <w:p w14:paraId="530EA0A5" w14:textId="77777777" w:rsidR="007A5C8C" w:rsidRPr="008A062D" w:rsidRDefault="007A5C8C" w:rsidP="002C28DB">
            <w:pPr>
              <w:pStyle w:val="BodyText3"/>
              <w:bidi w:val="0"/>
              <w:jc w:val="left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#</w:t>
            </w:r>
          </w:p>
        </w:tc>
        <w:tc>
          <w:tcPr>
            <w:tcW w:w="1516" w:type="dxa"/>
            <w:shd w:val="clear" w:color="auto" w:fill="BFBFBF" w:themeFill="background1" w:themeFillShade="BF"/>
            <w:vAlign w:val="center"/>
          </w:tcPr>
          <w:p w14:paraId="7335C430" w14:textId="77777777" w:rsidR="007A5C8C" w:rsidRPr="008A062D" w:rsidRDefault="007A5C8C" w:rsidP="008D1BFB">
            <w:pPr>
              <w:pStyle w:val="BodyText3"/>
              <w:bidi w:val="0"/>
              <w:jc w:val="left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Topic</w:t>
            </w:r>
          </w:p>
        </w:tc>
        <w:tc>
          <w:tcPr>
            <w:tcW w:w="5774" w:type="dxa"/>
            <w:shd w:val="clear" w:color="auto" w:fill="BFBFBF" w:themeFill="background1" w:themeFillShade="BF"/>
            <w:vAlign w:val="center"/>
          </w:tcPr>
          <w:p w14:paraId="70B45501" w14:textId="77777777" w:rsidR="007A5C8C" w:rsidRPr="008A062D" w:rsidRDefault="007A5C8C" w:rsidP="002C28DB">
            <w:pPr>
              <w:pStyle w:val="BodyText3"/>
              <w:bidi w:val="0"/>
              <w:jc w:val="left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Function d</w:t>
            </w:r>
            <w:r w:rsidRPr="001754AA">
              <w:rPr>
                <w:rFonts w:ascii="Arial" w:hAnsi="Arial"/>
                <w:b/>
                <w:bCs/>
              </w:rPr>
              <w:t>escription</w:t>
            </w:r>
          </w:p>
        </w:tc>
        <w:tc>
          <w:tcPr>
            <w:tcW w:w="651" w:type="dxa"/>
            <w:shd w:val="clear" w:color="auto" w:fill="BFBFBF" w:themeFill="background1" w:themeFillShade="BF"/>
            <w:vAlign w:val="center"/>
          </w:tcPr>
          <w:p w14:paraId="512DF309" w14:textId="77777777" w:rsidR="007A5C8C" w:rsidRPr="00DB1685" w:rsidRDefault="007A5C8C" w:rsidP="002C28DB">
            <w:pPr>
              <w:pStyle w:val="BodyText3"/>
              <w:bidi w:val="0"/>
              <w:jc w:val="center"/>
              <w:rPr>
                <w:rFonts w:ascii="Arial" w:hAnsi="Arial"/>
                <w:b/>
                <w:bCs/>
              </w:rPr>
            </w:pPr>
          </w:p>
        </w:tc>
      </w:tr>
      <w:tr w:rsidR="007A5C8C" w:rsidRPr="008A062D" w14:paraId="07B4FA35" w14:textId="77777777" w:rsidTr="002C28DB">
        <w:tc>
          <w:tcPr>
            <w:tcW w:w="720" w:type="dxa"/>
          </w:tcPr>
          <w:p w14:paraId="0163148E" w14:textId="77777777" w:rsidR="007A5C8C" w:rsidRPr="00072EC5" w:rsidRDefault="007A5C8C" w:rsidP="00EF0C75">
            <w:pPr>
              <w:pStyle w:val="BodyText3"/>
              <w:numPr>
                <w:ilvl w:val="0"/>
                <w:numId w:val="18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516" w:type="dxa"/>
          </w:tcPr>
          <w:p w14:paraId="51183BC4" w14:textId="77777777" w:rsidR="007A5C8C" w:rsidRPr="0002799D" w:rsidRDefault="007A5C8C" w:rsidP="008D1BFB">
            <w:pPr>
              <w:pStyle w:val="BodyText3"/>
              <w:bidi w:val="0"/>
              <w:spacing w:before="0" w:beforeAutospacing="0" w:after="60" w:afterAutospacing="0" w:line="240" w:lineRule="auto"/>
              <w:jc w:val="left"/>
              <w:rPr>
                <w:rFonts w:ascii="Arial" w:hAnsi="Arial"/>
                <w:szCs w:val="20"/>
              </w:rPr>
            </w:pPr>
            <w:r w:rsidRPr="00A86839">
              <w:rPr>
                <w:rFonts w:ascii="Arial" w:hAnsi="Arial"/>
                <w:szCs w:val="20"/>
              </w:rPr>
              <w:t>Workflow</w:t>
            </w:r>
          </w:p>
        </w:tc>
        <w:tc>
          <w:tcPr>
            <w:tcW w:w="5774" w:type="dxa"/>
          </w:tcPr>
          <w:p w14:paraId="29B9A02D" w14:textId="30110DC2" w:rsidR="007A5C8C" w:rsidRPr="00BF67F1" w:rsidRDefault="007A5C8C" w:rsidP="002C28D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Workflow engine</w:t>
            </w:r>
            <w:r w:rsidR="00F9693E">
              <w:rPr>
                <w:rFonts w:ascii="Arial" w:hAnsi="Arial"/>
              </w:rPr>
              <w:t xml:space="preserve"> (COTS) </w:t>
            </w:r>
          </w:p>
        </w:tc>
        <w:tc>
          <w:tcPr>
            <w:tcW w:w="651" w:type="dxa"/>
            <w:vAlign w:val="center"/>
          </w:tcPr>
          <w:p w14:paraId="5142B8B6" w14:textId="3FACC58F" w:rsidR="007A5C8C" w:rsidRPr="00DB1685" w:rsidRDefault="00834C0F" w:rsidP="002C28DB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7A5C8C" w:rsidRPr="008A062D" w14:paraId="1F7F4604" w14:textId="77777777" w:rsidTr="002C28DB">
        <w:tc>
          <w:tcPr>
            <w:tcW w:w="720" w:type="dxa"/>
          </w:tcPr>
          <w:p w14:paraId="44EF7FCC" w14:textId="77777777" w:rsidR="007A5C8C" w:rsidRPr="00072EC5" w:rsidRDefault="007A5C8C" w:rsidP="00EF0C75">
            <w:pPr>
              <w:pStyle w:val="BodyText3"/>
              <w:numPr>
                <w:ilvl w:val="0"/>
                <w:numId w:val="18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516" w:type="dxa"/>
          </w:tcPr>
          <w:p w14:paraId="330685F5" w14:textId="77777777" w:rsidR="007A5C8C" w:rsidRPr="0002799D" w:rsidRDefault="007A5C8C" w:rsidP="008D1BFB">
            <w:pPr>
              <w:pStyle w:val="BodyText3"/>
              <w:bidi w:val="0"/>
              <w:spacing w:before="0" w:beforeAutospacing="0" w:after="60" w:afterAutospacing="0" w:line="240" w:lineRule="auto"/>
              <w:jc w:val="left"/>
              <w:rPr>
                <w:rFonts w:ascii="Arial" w:hAnsi="Arial"/>
                <w:szCs w:val="20"/>
              </w:rPr>
            </w:pPr>
            <w:r w:rsidRPr="00A86839">
              <w:rPr>
                <w:rFonts w:ascii="Arial" w:hAnsi="Arial"/>
                <w:szCs w:val="20"/>
              </w:rPr>
              <w:t>Dual Control</w:t>
            </w:r>
          </w:p>
        </w:tc>
        <w:tc>
          <w:tcPr>
            <w:tcW w:w="5774" w:type="dxa"/>
          </w:tcPr>
          <w:p w14:paraId="1C4DE179" w14:textId="594995D6" w:rsidR="007A5C8C" w:rsidRPr="00BF67F1" w:rsidRDefault="007A5C8C" w:rsidP="00F81DD7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rtl/>
              </w:rPr>
            </w:pPr>
            <w:r>
              <w:rPr>
                <w:rFonts w:ascii="Arial" w:hAnsi="Arial"/>
              </w:rPr>
              <w:t>Dual control in Identity resolution and sensitive operations</w:t>
            </w:r>
            <w:r w:rsidR="008B221D">
              <w:rPr>
                <w:rFonts w:ascii="Arial" w:hAnsi="Arial"/>
              </w:rPr>
              <w:t>. Single user cannot operate alone. Dual control to pre-defined processes</w:t>
            </w:r>
            <w:r w:rsidR="00F81DD7">
              <w:rPr>
                <w:rFonts w:ascii="Arial" w:hAnsi="Arial"/>
              </w:rPr>
              <w:t xml:space="preserve"> </w:t>
            </w:r>
          </w:p>
        </w:tc>
        <w:tc>
          <w:tcPr>
            <w:tcW w:w="651" w:type="dxa"/>
            <w:vAlign w:val="center"/>
          </w:tcPr>
          <w:p w14:paraId="72CF8DC9" w14:textId="72D22717" w:rsidR="007A5C8C" w:rsidRPr="00DB1685" w:rsidRDefault="008B221D" w:rsidP="002C28DB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  <w:tr w:rsidR="007A5C8C" w:rsidRPr="008A062D" w14:paraId="1E43CF4B" w14:textId="77777777" w:rsidTr="002C28DB">
        <w:tc>
          <w:tcPr>
            <w:tcW w:w="720" w:type="dxa"/>
          </w:tcPr>
          <w:p w14:paraId="70ADD3CD" w14:textId="77777777" w:rsidR="007A5C8C" w:rsidRPr="00072EC5" w:rsidRDefault="007A5C8C" w:rsidP="00EF0C75">
            <w:pPr>
              <w:pStyle w:val="BodyText3"/>
              <w:numPr>
                <w:ilvl w:val="0"/>
                <w:numId w:val="18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516" w:type="dxa"/>
          </w:tcPr>
          <w:p w14:paraId="57A36332" w14:textId="77777777" w:rsidR="007A5C8C" w:rsidRPr="0002799D" w:rsidRDefault="007A5C8C" w:rsidP="008D1BFB">
            <w:pPr>
              <w:pStyle w:val="BodyText3"/>
              <w:bidi w:val="0"/>
              <w:spacing w:before="0" w:beforeAutospacing="0" w:after="60" w:afterAutospacing="0" w:line="240" w:lineRule="auto"/>
              <w:jc w:val="left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Reporting</w:t>
            </w:r>
          </w:p>
        </w:tc>
        <w:tc>
          <w:tcPr>
            <w:tcW w:w="5774" w:type="dxa"/>
          </w:tcPr>
          <w:p w14:paraId="32215B98" w14:textId="6668E531" w:rsidR="007A5C8C" w:rsidRPr="00FD31F8" w:rsidRDefault="007A5C8C" w:rsidP="002C28D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FD31F8">
              <w:rPr>
                <w:rFonts w:ascii="Arial" w:hAnsi="Arial"/>
                <w:szCs w:val="20"/>
              </w:rPr>
              <w:t>The system will enable analysis and reporting of various types - detailed reports and graphs</w:t>
            </w:r>
            <w:r w:rsidR="00C40471">
              <w:rPr>
                <w:rFonts w:ascii="Arial" w:hAnsi="Arial"/>
                <w:szCs w:val="20"/>
              </w:rPr>
              <w:t>. Managerial and BI</w:t>
            </w:r>
          </w:p>
        </w:tc>
        <w:tc>
          <w:tcPr>
            <w:tcW w:w="651" w:type="dxa"/>
            <w:vAlign w:val="center"/>
          </w:tcPr>
          <w:p w14:paraId="44C3954F" w14:textId="6223D51D" w:rsidR="007A5C8C" w:rsidRPr="00DB1685" w:rsidRDefault="00834C0F" w:rsidP="002C28DB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S</w:t>
            </w:r>
          </w:p>
        </w:tc>
      </w:tr>
      <w:tr w:rsidR="005312BD" w:rsidRPr="008A062D" w14:paraId="29D67292" w14:textId="77777777" w:rsidTr="002C28DB">
        <w:tc>
          <w:tcPr>
            <w:tcW w:w="720" w:type="dxa"/>
          </w:tcPr>
          <w:p w14:paraId="2A7430B0" w14:textId="77777777" w:rsidR="005312BD" w:rsidRPr="00072EC5" w:rsidRDefault="005312BD" w:rsidP="00EF0C75">
            <w:pPr>
              <w:pStyle w:val="BodyText3"/>
              <w:numPr>
                <w:ilvl w:val="0"/>
                <w:numId w:val="18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516" w:type="dxa"/>
          </w:tcPr>
          <w:p w14:paraId="467C8B81" w14:textId="75BB0848" w:rsidR="005312BD" w:rsidRPr="0002799D" w:rsidRDefault="005312BD" w:rsidP="008D1BFB">
            <w:pPr>
              <w:pStyle w:val="BodyText3"/>
              <w:bidi w:val="0"/>
              <w:spacing w:before="0" w:beforeAutospacing="0" w:after="60" w:afterAutospacing="0" w:line="240" w:lineRule="auto"/>
              <w:jc w:val="left"/>
              <w:rPr>
                <w:rFonts w:ascii="Arial" w:hAnsi="Arial"/>
                <w:szCs w:val="20"/>
              </w:rPr>
            </w:pPr>
            <w:r w:rsidRPr="00392AA4">
              <w:rPr>
                <w:rFonts w:ascii="Arial" w:hAnsi="Arial"/>
                <w:szCs w:val="20"/>
              </w:rPr>
              <w:t>MMI</w:t>
            </w:r>
          </w:p>
        </w:tc>
        <w:tc>
          <w:tcPr>
            <w:tcW w:w="5774" w:type="dxa"/>
          </w:tcPr>
          <w:p w14:paraId="3300BD37" w14:textId="0D6FCD88" w:rsidR="005312BD" w:rsidRPr="00BF67F1" w:rsidRDefault="005312BD" w:rsidP="005312B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  <w:szCs w:val="20"/>
              </w:rPr>
              <w:t xml:space="preserve">An </w:t>
            </w:r>
            <w:r w:rsidRPr="00392AA4">
              <w:rPr>
                <w:rFonts w:ascii="Arial" w:hAnsi="Arial"/>
                <w:szCs w:val="20"/>
              </w:rPr>
              <w:t>intuitive Graphical User Interface (GUI) which can be customized and applied uniformly across all workstations, supporting dual screen displays</w:t>
            </w:r>
          </w:p>
        </w:tc>
        <w:tc>
          <w:tcPr>
            <w:tcW w:w="651" w:type="dxa"/>
            <w:vAlign w:val="center"/>
          </w:tcPr>
          <w:p w14:paraId="3E67A94B" w14:textId="13B3B565" w:rsidR="005312BD" w:rsidRPr="00DB1685" w:rsidRDefault="00834C0F" w:rsidP="005312BD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</w:tbl>
    <w:p w14:paraId="7E80FAAD" w14:textId="77777777" w:rsidR="007A5C8C" w:rsidRDefault="007A5C8C" w:rsidP="007A5C8C">
      <w:pPr>
        <w:bidi w:val="0"/>
        <w:rPr>
          <w:rFonts w:ascii="Arial" w:hAnsi="Arial" w:cs="Arial"/>
          <w:sz w:val="24"/>
        </w:rPr>
      </w:pPr>
    </w:p>
    <w:p w14:paraId="7AE6E0F6" w14:textId="77777777" w:rsidR="00E95763" w:rsidRPr="009F5892" w:rsidRDefault="00E95763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432" w:name="_Toc21508373"/>
      <w:r w:rsidRPr="009F5892">
        <w:rPr>
          <w:rFonts w:ascii="Arial" w:hAnsi="Arial" w:cs="Arial"/>
          <w:sz w:val="28"/>
        </w:rPr>
        <w:t>Data interchange with external systems</w:t>
      </w:r>
      <w:bookmarkEnd w:id="432"/>
    </w:p>
    <w:tbl>
      <w:tblPr>
        <w:tblStyle w:val="TableGrid"/>
        <w:tblW w:w="0" w:type="auto"/>
        <w:tblInd w:w="1075" w:type="dxa"/>
        <w:tblLook w:val="04A0" w:firstRow="1" w:lastRow="0" w:firstColumn="1" w:lastColumn="0" w:noHBand="0" w:noVBand="1"/>
      </w:tblPr>
      <w:tblGrid>
        <w:gridCol w:w="720"/>
        <w:gridCol w:w="1471"/>
        <w:gridCol w:w="5819"/>
        <w:gridCol w:w="651"/>
      </w:tblGrid>
      <w:tr w:rsidR="00E95763" w:rsidRPr="008A062D" w14:paraId="6931B489" w14:textId="77777777" w:rsidTr="002C28DB">
        <w:trPr>
          <w:tblHeader/>
        </w:trPr>
        <w:tc>
          <w:tcPr>
            <w:tcW w:w="720" w:type="dxa"/>
            <w:shd w:val="clear" w:color="auto" w:fill="BFBFBF" w:themeFill="background1" w:themeFillShade="BF"/>
            <w:vAlign w:val="center"/>
          </w:tcPr>
          <w:p w14:paraId="065132B5" w14:textId="77777777" w:rsidR="00E95763" w:rsidRPr="008A062D" w:rsidRDefault="00E95763" w:rsidP="002C28DB">
            <w:pPr>
              <w:pStyle w:val="BodyText3"/>
              <w:bidi w:val="0"/>
              <w:jc w:val="left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#</w:t>
            </w:r>
          </w:p>
        </w:tc>
        <w:tc>
          <w:tcPr>
            <w:tcW w:w="1471" w:type="dxa"/>
            <w:shd w:val="clear" w:color="auto" w:fill="BFBFBF" w:themeFill="background1" w:themeFillShade="BF"/>
            <w:vAlign w:val="center"/>
          </w:tcPr>
          <w:p w14:paraId="74130E9C" w14:textId="77777777" w:rsidR="00E95763" w:rsidRPr="008A062D" w:rsidRDefault="00E95763" w:rsidP="002C28DB">
            <w:pPr>
              <w:pStyle w:val="BodyText3"/>
              <w:bidi w:val="0"/>
              <w:jc w:val="left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Topic</w:t>
            </w:r>
          </w:p>
        </w:tc>
        <w:tc>
          <w:tcPr>
            <w:tcW w:w="5819" w:type="dxa"/>
            <w:shd w:val="clear" w:color="auto" w:fill="BFBFBF" w:themeFill="background1" w:themeFillShade="BF"/>
            <w:vAlign w:val="center"/>
          </w:tcPr>
          <w:p w14:paraId="1A24741B" w14:textId="77777777" w:rsidR="00E95763" w:rsidRPr="008A062D" w:rsidRDefault="00E95763" w:rsidP="002C28DB">
            <w:pPr>
              <w:pStyle w:val="BodyText3"/>
              <w:bidi w:val="0"/>
              <w:jc w:val="left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Function d</w:t>
            </w:r>
            <w:r w:rsidRPr="001754AA">
              <w:rPr>
                <w:rFonts w:ascii="Arial" w:hAnsi="Arial"/>
                <w:b/>
                <w:bCs/>
              </w:rPr>
              <w:t>escription</w:t>
            </w:r>
          </w:p>
        </w:tc>
        <w:tc>
          <w:tcPr>
            <w:tcW w:w="651" w:type="dxa"/>
            <w:shd w:val="clear" w:color="auto" w:fill="BFBFBF" w:themeFill="background1" w:themeFillShade="BF"/>
            <w:vAlign w:val="center"/>
          </w:tcPr>
          <w:p w14:paraId="0386E5FC" w14:textId="77777777" w:rsidR="00E95763" w:rsidRPr="00603D55" w:rsidRDefault="00E95763" w:rsidP="002C28DB">
            <w:pPr>
              <w:pStyle w:val="BodyText3"/>
              <w:bidi w:val="0"/>
              <w:jc w:val="center"/>
              <w:rPr>
                <w:rFonts w:ascii="Arial" w:hAnsi="Arial"/>
                <w:b/>
                <w:bCs/>
              </w:rPr>
            </w:pPr>
          </w:p>
        </w:tc>
      </w:tr>
      <w:tr w:rsidR="00E95763" w:rsidRPr="008A062D" w14:paraId="2C829B70" w14:textId="77777777" w:rsidTr="002C28DB">
        <w:tc>
          <w:tcPr>
            <w:tcW w:w="720" w:type="dxa"/>
          </w:tcPr>
          <w:p w14:paraId="32E7CA41" w14:textId="77777777" w:rsidR="00E95763" w:rsidRPr="00072EC5" w:rsidRDefault="00E95763" w:rsidP="00EF0C75">
            <w:pPr>
              <w:pStyle w:val="BodyText3"/>
              <w:numPr>
                <w:ilvl w:val="0"/>
                <w:numId w:val="22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471" w:type="dxa"/>
          </w:tcPr>
          <w:p w14:paraId="0146FB54" w14:textId="439FBE32" w:rsidR="00E95763" w:rsidRPr="0002799D" w:rsidRDefault="005312BD" w:rsidP="002C28D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Import</w:t>
            </w:r>
          </w:p>
        </w:tc>
        <w:tc>
          <w:tcPr>
            <w:tcW w:w="5819" w:type="dxa"/>
          </w:tcPr>
          <w:p w14:paraId="1B248595" w14:textId="6E2645E6" w:rsidR="00E95763" w:rsidRPr="00BF67F1" w:rsidRDefault="00DF07D8" w:rsidP="002C28D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Capabilities of importing biographic records from different formats and sources.</w:t>
            </w:r>
          </w:p>
        </w:tc>
        <w:tc>
          <w:tcPr>
            <w:tcW w:w="651" w:type="dxa"/>
            <w:vAlign w:val="center"/>
          </w:tcPr>
          <w:p w14:paraId="63256438" w14:textId="7042A0D5" w:rsidR="00E95763" w:rsidRPr="00603D55" w:rsidRDefault="00834C0F" w:rsidP="002C28DB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E95763" w:rsidRPr="008A062D" w14:paraId="312F8139" w14:textId="77777777" w:rsidTr="002C28DB">
        <w:tc>
          <w:tcPr>
            <w:tcW w:w="720" w:type="dxa"/>
          </w:tcPr>
          <w:p w14:paraId="2991E6D0" w14:textId="77777777" w:rsidR="00E95763" w:rsidRPr="00072EC5" w:rsidRDefault="00E95763" w:rsidP="00EF0C75">
            <w:pPr>
              <w:pStyle w:val="BodyText3"/>
              <w:numPr>
                <w:ilvl w:val="0"/>
                <w:numId w:val="22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471" w:type="dxa"/>
          </w:tcPr>
          <w:p w14:paraId="5D508C35" w14:textId="1D33AC64" w:rsidR="00E95763" w:rsidRPr="0002799D" w:rsidRDefault="002F2DA4" w:rsidP="002C28D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Batch</w:t>
            </w:r>
            <w:r w:rsidR="00E95763" w:rsidRPr="00156E03">
              <w:rPr>
                <w:rFonts w:ascii="Arial" w:hAnsi="Arial"/>
                <w:szCs w:val="20"/>
              </w:rPr>
              <w:t xml:space="preserve"> &amp; Online interface</w:t>
            </w:r>
          </w:p>
        </w:tc>
        <w:tc>
          <w:tcPr>
            <w:tcW w:w="5819" w:type="dxa"/>
          </w:tcPr>
          <w:p w14:paraId="761FB481" w14:textId="218B0BA1" w:rsidR="00E95763" w:rsidRPr="00BF67F1" w:rsidRDefault="00DF07D8" w:rsidP="002C28D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Batch and online procedures of interfacing the system with high security authentication</w:t>
            </w:r>
            <w:r w:rsidR="002F2DA4">
              <w:rPr>
                <w:rFonts w:ascii="Arial" w:hAnsi="Arial"/>
              </w:rPr>
              <w:t>, including asynchronous processes.</w:t>
            </w:r>
          </w:p>
        </w:tc>
        <w:tc>
          <w:tcPr>
            <w:tcW w:w="651" w:type="dxa"/>
            <w:vAlign w:val="center"/>
          </w:tcPr>
          <w:p w14:paraId="395C9E3E" w14:textId="4720ED9C" w:rsidR="00E95763" w:rsidRPr="00603D55" w:rsidRDefault="00834C0F" w:rsidP="002C28DB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E95763" w:rsidRPr="008A062D" w14:paraId="77757683" w14:textId="77777777" w:rsidTr="002C28DB">
        <w:tc>
          <w:tcPr>
            <w:tcW w:w="720" w:type="dxa"/>
          </w:tcPr>
          <w:p w14:paraId="067D333D" w14:textId="77777777" w:rsidR="00E95763" w:rsidRPr="00072EC5" w:rsidRDefault="00E95763" w:rsidP="00EF0C75">
            <w:pPr>
              <w:pStyle w:val="BodyText3"/>
              <w:numPr>
                <w:ilvl w:val="0"/>
                <w:numId w:val="22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471" w:type="dxa"/>
          </w:tcPr>
          <w:p w14:paraId="0C23623C" w14:textId="0347968A" w:rsidR="00E95763" w:rsidRPr="0002799D" w:rsidRDefault="005312BD" w:rsidP="002C28D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Export</w:t>
            </w:r>
          </w:p>
        </w:tc>
        <w:tc>
          <w:tcPr>
            <w:tcW w:w="5819" w:type="dxa"/>
          </w:tcPr>
          <w:p w14:paraId="447C5EAE" w14:textId="4A7D55B5" w:rsidR="00E95763" w:rsidRPr="003E3428" w:rsidRDefault="00842281" w:rsidP="00842281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Capability of the</w:t>
            </w:r>
            <w:r w:rsidR="00E95763" w:rsidRPr="003E3428">
              <w:rPr>
                <w:rFonts w:ascii="Arial" w:hAnsi="Arial"/>
                <w:szCs w:val="20"/>
              </w:rPr>
              <w:t xml:space="preserve"> system exporting data to Excel for further processing and display</w:t>
            </w:r>
          </w:p>
        </w:tc>
        <w:tc>
          <w:tcPr>
            <w:tcW w:w="651" w:type="dxa"/>
            <w:vAlign w:val="center"/>
          </w:tcPr>
          <w:p w14:paraId="72490C9A" w14:textId="5548589B" w:rsidR="00E95763" w:rsidRPr="00603D55" w:rsidRDefault="00834C0F" w:rsidP="002C28DB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S</w:t>
            </w:r>
          </w:p>
        </w:tc>
      </w:tr>
      <w:tr w:rsidR="00E95763" w:rsidRPr="008A062D" w14:paraId="0ECBA154" w14:textId="77777777" w:rsidTr="002C28DB">
        <w:tc>
          <w:tcPr>
            <w:tcW w:w="720" w:type="dxa"/>
          </w:tcPr>
          <w:p w14:paraId="7050887B" w14:textId="77777777" w:rsidR="00E95763" w:rsidRPr="00072EC5" w:rsidRDefault="00E95763" w:rsidP="00EF0C75">
            <w:pPr>
              <w:pStyle w:val="BodyText3"/>
              <w:numPr>
                <w:ilvl w:val="0"/>
                <w:numId w:val="22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471" w:type="dxa"/>
          </w:tcPr>
          <w:p w14:paraId="5C90D17D" w14:textId="5E387D46" w:rsidR="00E95763" w:rsidRPr="0002799D" w:rsidRDefault="00DF07D8" w:rsidP="002C28D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Web services</w:t>
            </w:r>
          </w:p>
        </w:tc>
        <w:tc>
          <w:tcPr>
            <w:tcW w:w="5819" w:type="dxa"/>
          </w:tcPr>
          <w:p w14:paraId="3AC19D86" w14:textId="40582591" w:rsidR="00E95763" w:rsidRPr="006A27E3" w:rsidRDefault="00E95763" w:rsidP="00F81DD7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  <w:rtl/>
              </w:rPr>
            </w:pPr>
            <w:r w:rsidRPr="006A27E3">
              <w:rPr>
                <w:rFonts w:ascii="Arial" w:hAnsi="Arial"/>
                <w:szCs w:val="20"/>
              </w:rPr>
              <w:t>Enabling the various processes will be implemented through Web services and external interfaces</w:t>
            </w:r>
            <w:r w:rsidR="00F81DD7">
              <w:rPr>
                <w:rFonts w:ascii="Arial" w:hAnsi="Arial"/>
                <w:szCs w:val="20"/>
              </w:rPr>
              <w:t xml:space="preserve"> </w:t>
            </w:r>
          </w:p>
        </w:tc>
        <w:tc>
          <w:tcPr>
            <w:tcW w:w="651" w:type="dxa"/>
            <w:vAlign w:val="center"/>
          </w:tcPr>
          <w:p w14:paraId="30C4F3D9" w14:textId="537C1177" w:rsidR="00E95763" w:rsidRPr="00603D55" w:rsidRDefault="00834C0F" w:rsidP="002C28DB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S</w:t>
            </w:r>
          </w:p>
        </w:tc>
      </w:tr>
    </w:tbl>
    <w:p w14:paraId="25099005" w14:textId="77777777" w:rsidR="00E95763" w:rsidRPr="00800D62" w:rsidRDefault="00E95763" w:rsidP="00E95763">
      <w:pPr>
        <w:bidi w:val="0"/>
        <w:rPr>
          <w:rFonts w:ascii="Arial" w:hAnsi="Arial" w:cs="Arial"/>
          <w:sz w:val="24"/>
        </w:rPr>
      </w:pPr>
    </w:p>
    <w:p w14:paraId="3A28A92B" w14:textId="523D5401" w:rsidR="00493311" w:rsidRPr="00055492" w:rsidRDefault="00493311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433" w:name="_Toc21508374"/>
      <w:r w:rsidRPr="00055492">
        <w:rPr>
          <w:rFonts w:ascii="Arial" w:hAnsi="Arial" w:cs="Arial"/>
          <w:sz w:val="28"/>
        </w:rPr>
        <w:t xml:space="preserve">Architecture &amp; </w:t>
      </w:r>
      <w:r w:rsidR="00FF3642" w:rsidRPr="00055492">
        <w:rPr>
          <w:rFonts w:ascii="Arial" w:hAnsi="Arial" w:cs="Arial"/>
          <w:sz w:val="28"/>
        </w:rPr>
        <w:t>Technology</w:t>
      </w:r>
      <w:bookmarkEnd w:id="433"/>
    </w:p>
    <w:tbl>
      <w:tblPr>
        <w:tblStyle w:val="TableGrid"/>
        <w:tblW w:w="0" w:type="auto"/>
        <w:tblInd w:w="1075" w:type="dxa"/>
        <w:tblLook w:val="04A0" w:firstRow="1" w:lastRow="0" w:firstColumn="1" w:lastColumn="0" w:noHBand="0" w:noVBand="1"/>
      </w:tblPr>
      <w:tblGrid>
        <w:gridCol w:w="720"/>
        <w:gridCol w:w="1723"/>
        <w:gridCol w:w="5567"/>
        <w:gridCol w:w="651"/>
      </w:tblGrid>
      <w:tr w:rsidR="002B4C92" w:rsidRPr="008A062D" w14:paraId="25E43636" w14:textId="21F282F4" w:rsidTr="002B4C92">
        <w:trPr>
          <w:tblHeader/>
        </w:trPr>
        <w:tc>
          <w:tcPr>
            <w:tcW w:w="720" w:type="dxa"/>
            <w:shd w:val="clear" w:color="auto" w:fill="BFBFBF" w:themeFill="background1" w:themeFillShade="BF"/>
            <w:vAlign w:val="center"/>
          </w:tcPr>
          <w:p w14:paraId="36C2D0B3" w14:textId="77777777" w:rsidR="002B4C92" w:rsidRPr="008A062D" w:rsidRDefault="002B4C92" w:rsidP="00BB01E2">
            <w:pPr>
              <w:pStyle w:val="BodyText3"/>
              <w:bidi w:val="0"/>
              <w:jc w:val="left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#</w:t>
            </w:r>
          </w:p>
        </w:tc>
        <w:tc>
          <w:tcPr>
            <w:tcW w:w="1723" w:type="dxa"/>
            <w:shd w:val="clear" w:color="auto" w:fill="BFBFBF" w:themeFill="background1" w:themeFillShade="BF"/>
            <w:vAlign w:val="center"/>
          </w:tcPr>
          <w:p w14:paraId="6ACD396B" w14:textId="77777777" w:rsidR="002B4C92" w:rsidRPr="008A062D" w:rsidRDefault="002B4C92" w:rsidP="00BB01E2">
            <w:pPr>
              <w:pStyle w:val="BodyText3"/>
              <w:bidi w:val="0"/>
              <w:jc w:val="left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Topic</w:t>
            </w:r>
          </w:p>
        </w:tc>
        <w:tc>
          <w:tcPr>
            <w:tcW w:w="5567" w:type="dxa"/>
            <w:shd w:val="clear" w:color="auto" w:fill="BFBFBF" w:themeFill="background1" w:themeFillShade="BF"/>
            <w:vAlign w:val="center"/>
          </w:tcPr>
          <w:p w14:paraId="5E20A845" w14:textId="77777777" w:rsidR="002B4C92" w:rsidRPr="008A062D" w:rsidRDefault="002B4C92" w:rsidP="00BB01E2">
            <w:pPr>
              <w:pStyle w:val="BodyText3"/>
              <w:bidi w:val="0"/>
              <w:jc w:val="left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Function d</w:t>
            </w:r>
            <w:r w:rsidRPr="001754AA">
              <w:rPr>
                <w:rFonts w:ascii="Arial" w:hAnsi="Arial"/>
                <w:b/>
                <w:bCs/>
              </w:rPr>
              <w:t>escription</w:t>
            </w:r>
          </w:p>
        </w:tc>
        <w:tc>
          <w:tcPr>
            <w:tcW w:w="651" w:type="dxa"/>
            <w:shd w:val="clear" w:color="auto" w:fill="BFBFBF" w:themeFill="background1" w:themeFillShade="BF"/>
            <w:vAlign w:val="center"/>
          </w:tcPr>
          <w:p w14:paraId="6F96835C" w14:textId="77777777" w:rsidR="002B4C92" w:rsidRPr="002B4C92" w:rsidRDefault="002B4C92" w:rsidP="002B4C92">
            <w:pPr>
              <w:pStyle w:val="BodyText3"/>
              <w:bidi w:val="0"/>
              <w:jc w:val="center"/>
              <w:rPr>
                <w:rFonts w:ascii="Arial" w:hAnsi="Arial"/>
                <w:b/>
                <w:bCs/>
              </w:rPr>
            </w:pPr>
          </w:p>
        </w:tc>
      </w:tr>
      <w:tr w:rsidR="002B4C92" w:rsidRPr="008A062D" w14:paraId="44EDD2D2" w14:textId="7C3A4D84" w:rsidTr="002B4C92">
        <w:tc>
          <w:tcPr>
            <w:tcW w:w="720" w:type="dxa"/>
          </w:tcPr>
          <w:p w14:paraId="3F00729C" w14:textId="08C2416F" w:rsidR="002B4C92" w:rsidRPr="00072EC5" w:rsidRDefault="002B4C92" w:rsidP="00EF0C75">
            <w:pPr>
              <w:pStyle w:val="BodyText3"/>
              <w:numPr>
                <w:ilvl w:val="0"/>
                <w:numId w:val="15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3" w:type="dxa"/>
          </w:tcPr>
          <w:p w14:paraId="0F399EF8" w14:textId="7AA5E5A9" w:rsidR="002B4C92" w:rsidRPr="00EA41F6" w:rsidRDefault="002B4C92" w:rsidP="00EA41F6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EA41F6">
              <w:rPr>
                <w:rFonts w:ascii="Arial" w:hAnsi="Arial"/>
                <w:szCs w:val="20"/>
              </w:rPr>
              <w:t>Black Box concept</w:t>
            </w:r>
          </w:p>
        </w:tc>
        <w:tc>
          <w:tcPr>
            <w:tcW w:w="5567" w:type="dxa"/>
          </w:tcPr>
          <w:p w14:paraId="309450D5" w14:textId="47DAA595" w:rsidR="002B4C92" w:rsidRPr="00BF67F1" w:rsidRDefault="002B4C92" w:rsidP="00EA41F6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BE7C23">
              <w:rPr>
                <w:rFonts w:ascii="Arial" w:hAnsi="Arial"/>
              </w:rPr>
              <w:t xml:space="preserve">The </w:t>
            </w:r>
            <w:r w:rsidR="005F7158">
              <w:rPr>
                <w:rFonts w:ascii="Arial" w:hAnsi="Arial"/>
              </w:rPr>
              <w:t>ABISFI</w:t>
            </w:r>
            <w:r w:rsidRPr="00BE7C23">
              <w:rPr>
                <w:rFonts w:ascii="Arial" w:hAnsi="Arial"/>
              </w:rPr>
              <w:t xml:space="preserve"> is</w:t>
            </w:r>
            <w:r w:rsidR="00BE7C23" w:rsidRPr="00BE7C23">
              <w:rPr>
                <w:rFonts w:ascii="Arial" w:hAnsi="Arial"/>
              </w:rPr>
              <w:t xml:space="preserve"> to </w:t>
            </w:r>
            <w:r w:rsidR="00BE7C23">
              <w:rPr>
                <w:rFonts w:ascii="Arial" w:hAnsi="Arial"/>
              </w:rPr>
              <w:t xml:space="preserve">be </w:t>
            </w:r>
            <w:r w:rsidR="00BE7C23" w:rsidRPr="00BE7C23">
              <w:rPr>
                <w:rFonts w:ascii="Arial" w:hAnsi="Arial"/>
              </w:rPr>
              <w:t>managed</w:t>
            </w:r>
            <w:r w:rsidR="00BE7C23">
              <w:rPr>
                <w:rFonts w:ascii="Arial" w:hAnsi="Arial"/>
              </w:rPr>
              <w:t xml:space="preserve"> as a “</w:t>
            </w:r>
            <w:proofErr w:type="spellStart"/>
            <w:r w:rsidR="00BE7C23">
              <w:rPr>
                <w:rFonts w:ascii="Arial" w:hAnsi="Arial"/>
              </w:rPr>
              <w:t>balck</w:t>
            </w:r>
            <w:proofErr w:type="spellEnd"/>
            <w:r w:rsidR="00BE7C23">
              <w:rPr>
                <w:rFonts w:ascii="Arial" w:hAnsi="Arial"/>
              </w:rPr>
              <w:t xml:space="preserve"> box” with external management of parameters and inputs.</w:t>
            </w:r>
          </w:p>
        </w:tc>
        <w:tc>
          <w:tcPr>
            <w:tcW w:w="651" w:type="dxa"/>
            <w:vAlign w:val="center"/>
          </w:tcPr>
          <w:p w14:paraId="63BCACC6" w14:textId="59B6F64B" w:rsidR="002B4C92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highlight w:val="yellow"/>
              </w:rPr>
            </w:pPr>
            <w:r>
              <w:rPr>
                <w:rFonts w:ascii="Arial" w:hAnsi="Arial"/>
                <w:b/>
                <w:bCs/>
                <w:szCs w:val="20"/>
              </w:rPr>
              <w:t>S</w:t>
            </w:r>
          </w:p>
        </w:tc>
      </w:tr>
      <w:tr w:rsidR="002B4C92" w:rsidRPr="008A062D" w14:paraId="4630DD8E" w14:textId="583D1074" w:rsidTr="002B4C92">
        <w:tc>
          <w:tcPr>
            <w:tcW w:w="720" w:type="dxa"/>
          </w:tcPr>
          <w:p w14:paraId="72BD9B27" w14:textId="77777777" w:rsidR="002B4C92" w:rsidRPr="00072EC5" w:rsidRDefault="002B4C92" w:rsidP="00EF0C75">
            <w:pPr>
              <w:pStyle w:val="BodyText3"/>
              <w:numPr>
                <w:ilvl w:val="0"/>
                <w:numId w:val="15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3" w:type="dxa"/>
          </w:tcPr>
          <w:p w14:paraId="6EF61157" w14:textId="6DB40756" w:rsidR="002B4C92" w:rsidRPr="00EA41F6" w:rsidRDefault="002B4C92" w:rsidP="00EA41F6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EA41F6">
              <w:rPr>
                <w:rFonts w:ascii="Arial" w:hAnsi="Arial"/>
                <w:szCs w:val="20"/>
              </w:rPr>
              <w:t>System Environments</w:t>
            </w:r>
          </w:p>
        </w:tc>
        <w:tc>
          <w:tcPr>
            <w:tcW w:w="5567" w:type="dxa"/>
          </w:tcPr>
          <w:p w14:paraId="71041F47" w14:textId="6EFA02B7" w:rsidR="002B4C92" w:rsidRPr="00BF67F1" w:rsidRDefault="002B4C92" w:rsidP="00DB6AC9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Multiple environments management (</w:t>
            </w:r>
            <w:r w:rsidR="00DB6AC9">
              <w:rPr>
                <w:rFonts w:ascii="Arial" w:hAnsi="Arial"/>
              </w:rPr>
              <w:t>pre-</w:t>
            </w:r>
            <w:r>
              <w:rPr>
                <w:rFonts w:ascii="Arial" w:hAnsi="Arial"/>
              </w:rPr>
              <w:t>Prod. To DR)</w:t>
            </w:r>
          </w:p>
        </w:tc>
        <w:tc>
          <w:tcPr>
            <w:tcW w:w="651" w:type="dxa"/>
            <w:vAlign w:val="center"/>
          </w:tcPr>
          <w:p w14:paraId="39AD1AE4" w14:textId="5B1382F2" w:rsidR="002B4C92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B4C92" w:rsidRPr="008A062D" w14:paraId="1BBD1A3E" w14:textId="40ED741F" w:rsidTr="002B4C92">
        <w:tc>
          <w:tcPr>
            <w:tcW w:w="720" w:type="dxa"/>
          </w:tcPr>
          <w:p w14:paraId="6289C915" w14:textId="77777777" w:rsidR="002B4C92" w:rsidRPr="00072EC5" w:rsidRDefault="002B4C92" w:rsidP="00EF0C75">
            <w:pPr>
              <w:pStyle w:val="BodyText3"/>
              <w:numPr>
                <w:ilvl w:val="0"/>
                <w:numId w:val="15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3" w:type="dxa"/>
          </w:tcPr>
          <w:p w14:paraId="5AF41420" w14:textId="06B453F9" w:rsidR="002B4C92" w:rsidRPr="00EA41F6" w:rsidRDefault="002B4C92" w:rsidP="0090717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EA41F6">
              <w:rPr>
                <w:rFonts w:ascii="Arial" w:hAnsi="Arial"/>
                <w:szCs w:val="20"/>
              </w:rPr>
              <w:t>Transactional</w:t>
            </w:r>
            <w:r>
              <w:rPr>
                <w:rFonts w:ascii="Arial" w:hAnsi="Arial"/>
                <w:szCs w:val="20"/>
              </w:rPr>
              <w:t xml:space="preserve"> </w:t>
            </w:r>
            <w:r w:rsidRPr="00EA41F6">
              <w:rPr>
                <w:rFonts w:ascii="Arial" w:hAnsi="Arial"/>
                <w:szCs w:val="20"/>
              </w:rPr>
              <w:t>system data</w:t>
            </w:r>
          </w:p>
        </w:tc>
        <w:tc>
          <w:tcPr>
            <w:tcW w:w="5567" w:type="dxa"/>
          </w:tcPr>
          <w:p w14:paraId="60B5063C" w14:textId="28DE04C7" w:rsidR="002B4C92" w:rsidRPr="00BF67F1" w:rsidRDefault="002B4C92" w:rsidP="00EA41F6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Managing a transaction </w:t>
            </w:r>
            <w:r w:rsidR="00DB6AC9">
              <w:rPr>
                <w:rFonts w:ascii="Arial" w:hAnsi="Arial"/>
              </w:rPr>
              <w:t>based</w:t>
            </w:r>
            <w:r>
              <w:rPr>
                <w:rFonts w:ascii="Arial" w:hAnsi="Arial"/>
              </w:rPr>
              <w:t xml:space="preserve"> system</w:t>
            </w:r>
          </w:p>
        </w:tc>
        <w:tc>
          <w:tcPr>
            <w:tcW w:w="651" w:type="dxa"/>
            <w:vAlign w:val="center"/>
          </w:tcPr>
          <w:p w14:paraId="708C9430" w14:textId="169366BE" w:rsidR="002B4C92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B4C92" w:rsidRPr="008A062D" w14:paraId="3F91D83F" w14:textId="5C1DE7DA" w:rsidTr="002B4C92">
        <w:tc>
          <w:tcPr>
            <w:tcW w:w="720" w:type="dxa"/>
          </w:tcPr>
          <w:p w14:paraId="40A48C53" w14:textId="77777777" w:rsidR="002B4C92" w:rsidRPr="00072EC5" w:rsidRDefault="002B4C92" w:rsidP="00EF0C75">
            <w:pPr>
              <w:pStyle w:val="BodyText3"/>
              <w:numPr>
                <w:ilvl w:val="0"/>
                <w:numId w:val="15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3" w:type="dxa"/>
          </w:tcPr>
          <w:p w14:paraId="03A810CA" w14:textId="11FB201A" w:rsidR="002B4C92" w:rsidRPr="00EA41F6" w:rsidRDefault="002B4C92" w:rsidP="00EA41F6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EA41F6">
              <w:rPr>
                <w:rFonts w:ascii="Arial" w:hAnsi="Arial"/>
                <w:szCs w:val="20"/>
              </w:rPr>
              <w:t>Load Balancing</w:t>
            </w:r>
          </w:p>
        </w:tc>
        <w:tc>
          <w:tcPr>
            <w:tcW w:w="5567" w:type="dxa"/>
          </w:tcPr>
          <w:p w14:paraId="6198D78B" w14:textId="2CD59051" w:rsidR="002B4C92" w:rsidRPr="00BF67F1" w:rsidRDefault="002B4C92" w:rsidP="00EA41F6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Load balancing mechanism</w:t>
            </w:r>
          </w:p>
        </w:tc>
        <w:tc>
          <w:tcPr>
            <w:tcW w:w="651" w:type="dxa"/>
            <w:vAlign w:val="center"/>
          </w:tcPr>
          <w:p w14:paraId="02547E20" w14:textId="2FD93EEC" w:rsidR="002B4C92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B4C92" w:rsidRPr="008A062D" w14:paraId="3B22B26A" w14:textId="7E7742A0" w:rsidTr="002B4C92">
        <w:tc>
          <w:tcPr>
            <w:tcW w:w="720" w:type="dxa"/>
          </w:tcPr>
          <w:p w14:paraId="5921C02D" w14:textId="77777777" w:rsidR="002B4C92" w:rsidRPr="00072EC5" w:rsidRDefault="002B4C92" w:rsidP="00EF0C75">
            <w:pPr>
              <w:pStyle w:val="BodyText3"/>
              <w:numPr>
                <w:ilvl w:val="0"/>
                <w:numId w:val="15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3" w:type="dxa"/>
          </w:tcPr>
          <w:p w14:paraId="7ED66FA3" w14:textId="6A0B52EB" w:rsidR="002B4C92" w:rsidRPr="00EA41F6" w:rsidRDefault="002B4C92" w:rsidP="00EA41F6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EA41F6">
              <w:rPr>
                <w:rFonts w:ascii="Arial" w:hAnsi="Arial"/>
                <w:szCs w:val="20"/>
              </w:rPr>
              <w:t xml:space="preserve">Backup </w:t>
            </w:r>
          </w:p>
        </w:tc>
        <w:tc>
          <w:tcPr>
            <w:tcW w:w="5567" w:type="dxa"/>
          </w:tcPr>
          <w:p w14:paraId="0385B2A2" w14:textId="48652797" w:rsidR="002B4C92" w:rsidRPr="00BF67F1" w:rsidRDefault="002B4C92" w:rsidP="00EA41F6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Backup capabilities</w:t>
            </w:r>
          </w:p>
        </w:tc>
        <w:tc>
          <w:tcPr>
            <w:tcW w:w="651" w:type="dxa"/>
            <w:vAlign w:val="center"/>
          </w:tcPr>
          <w:p w14:paraId="4043EC63" w14:textId="3C4FAA8B" w:rsidR="002B4C92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B4C92" w:rsidRPr="008A062D" w14:paraId="4A586CA6" w14:textId="08D070E7" w:rsidTr="002B4C92">
        <w:tc>
          <w:tcPr>
            <w:tcW w:w="720" w:type="dxa"/>
          </w:tcPr>
          <w:p w14:paraId="3D2363E0" w14:textId="77777777" w:rsidR="002B4C92" w:rsidRPr="00072EC5" w:rsidRDefault="002B4C92" w:rsidP="00EF0C75">
            <w:pPr>
              <w:pStyle w:val="BodyText3"/>
              <w:numPr>
                <w:ilvl w:val="0"/>
                <w:numId w:val="15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3" w:type="dxa"/>
          </w:tcPr>
          <w:p w14:paraId="11BB5A46" w14:textId="6928A6B5" w:rsidR="002B4C92" w:rsidRPr="00EA41F6" w:rsidRDefault="002B4C92" w:rsidP="00EA41F6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EA41F6">
              <w:rPr>
                <w:rFonts w:ascii="Arial" w:hAnsi="Arial"/>
                <w:szCs w:val="20"/>
              </w:rPr>
              <w:t>DR</w:t>
            </w:r>
            <w:r w:rsidR="00783455">
              <w:rPr>
                <w:rFonts w:ascii="Arial" w:hAnsi="Arial"/>
                <w:szCs w:val="20"/>
              </w:rPr>
              <w:t>P</w:t>
            </w:r>
          </w:p>
        </w:tc>
        <w:tc>
          <w:tcPr>
            <w:tcW w:w="5567" w:type="dxa"/>
          </w:tcPr>
          <w:p w14:paraId="5B82F75C" w14:textId="2C20BDAB" w:rsidR="002B4C92" w:rsidRPr="00BF67F1" w:rsidRDefault="002B4C92" w:rsidP="00EA41F6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DR and resilience capabilities</w:t>
            </w:r>
          </w:p>
        </w:tc>
        <w:tc>
          <w:tcPr>
            <w:tcW w:w="651" w:type="dxa"/>
            <w:vAlign w:val="center"/>
          </w:tcPr>
          <w:p w14:paraId="3F8806B7" w14:textId="020B81AE" w:rsidR="002B4C92" w:rsidRPr="002B4C92" w:rsidRDefault="001215E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  <w:tr w:rsidR="002B4C92" w:rsidRPr="008A062D" w14:paraId="0AE7BF3F" w14:textId="6076682E" w:rsidTr="002B4C92">
        <w:tc>
          <w:tcPr>
            <w:tcW w:w="720" w:type="dxa"/>
          </w:tcPr>
          <w:p w14:paraId="3D4CE92E" w14:textId="77777777" w:rsidR="002B4C92" w:rsidRPr="00072EC5" w:rsidRDefault="002B4C92" w:rsidP="00EF0C75">
            <w:pPr>
              <w:pStyle w:val="BodyText3"/>
              <w:numPr>
                <w:ilvl w:val="0"/>
                <w:numId w:val="15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3" w:type="dxa"/>
          </w:tcPr>
          <w:p w14:paraId="4A9A717C" w14:textId="6F30023A" w:rsidR="002B4C92" w:rsidRPr="00EA41F6" w:rsidRDefault="002B4C92" w:rsidP="00EA41F6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EA41F6">
              <w:rPr>
                <w:rFonts w:ascii="Arial" w:hAnsi="Arial"/>
                <w:szCs w:val="20"/>
              </w:rPr>
              <w:t>Availability</w:t>
            </w:r>
          </w:p>
        </w:tc>
        <w:tc>
          <w:tcPr>
            <w:tcW w:w="5567" w:type="dxa"/>
          </w:tcPr>
          <w:p w14:paraId="220091D8" w14:textId="7EAD5395" w:rsidR="002B4C92" w:rsidRPr="00BF67F1" w:rsidRDefault="002B4C92" w:rsidP="00EA41F6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Assuring high availability</w:t>
            </w:r>
          </w:p>
        </w:tc>
        <w:tc>
          <w:tcPr>
            <w:tcW w:w="651" w:type="dxa"/>
            <w:vAlign w:val="center"/>
          </w:tcPr>
          <w:p w14:paraId="3987946A" w14:textId="574E62EC" w:rsidR="002B4C92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B4C92" w:rsidRPr="008A062D" w14:paraId="2CE7A476" w14:textId="3B4DF9DE" w:rsidTr="002B4C92">
        <w:tc>
          <w:tcPr>
            <w:tcW w:w="720" w:type="dxa"/>
          </w:tcPr>
          <w:p w14:paraId="707CE88F" w14:textId="77777777" w:rsidR="002B4C92" w:rsidRPr="00072EC5" w:rsidRDefault="002B4C92" w:rsidP="00EF0C75">
            <w:pPr>
              <w:pStyle w:val="BodyText3"/>
              <w:numPr>
                <w:ilvl w:val="0"/>
                <w:numId w:val="15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3" w:type="dxa"/>
          </w:tcPr>
          <w:p w14:paraId="02F29EB4" w14:textId="4EFFF8BF" w:rsidR="002B4C92" w:rsidRPr="009D3C54" w:rsidRDefault="002B4C92" w:rsidP="009D3C54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9D3C54">
              <w:rPr>
                <w:rFonts w:ascii="Arial" w:hAnsi="Arial"/>
                <w:szCs w:val="20"/>
              </w:rPr>
              <w:t>System management</w:t>
            </w:r>
          </w:p>
        </w:tc>
        <w:tc>
          <w:tcPr>
            <w:tcW w:w="5567" w:type="dxa"/>
          </w:tcPr>
          <w:p w14:paraId="30BF1078" w14:textId="600D93AB" w:rsidR="002B4C92" w:rsidRPr="00BF67F1" w:rsidRDefault="002B4C92" w:rsidP="009D3C54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System management capabilities</w:t>
            </w:r>
          </w:p>
        </w:tc>
        <w:tc>
          <w:tcPr>
            <w:tcW w:w="651" w:type="dxa"/>
            <w:vAlign w:val="center"/>
          </w:tcPr>
          <w:p w14:paraId="39778613" w14:textId="7535DC0F" w:rsidR="002B4C92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B4C92" w:rsidRPr="008A062D" w14:paraId="5AFE0B20" w14:textId="395F6B3B" w:rsidTr="002B4C92">
        <w:tc>
          <w:tcPr>
            <w:tcW w:w="720" w:type="dxa"/>
          </w:tcPr>
          <w:p w14:paraId="73708143" w14:textId="77777777" w:rsidR="002B4C92" w:rsidRPr="00072EC5" w:rsidRDefault="002B4C92" w:rsidP="00EF0C75">
            <w:pPr>
              <w:pStyle w:val="BodyText3"/>
              <w:numPr>
                <w:ilvl w:val="0"/>
                <w:numId w:val="15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3" w:type="dxa"/>
          </w:tcPr>
          <w:p w14:paraId="3E1BDA5B" w14:textId="686A03E2" w:rsidR="002B4C92" w:rsidRPr="009D3C54" w:rsidRDefault="002B4C92" w:rsidP="00DB6AC9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 xml:space="preserve">Performance </w:t>
            </w:r>
          </w:p>
        </w:tc>
        <w:tc>
          <w:tcPr>
            <w:tcW w:w="5567" w:type="dxa"/>
          </w:tcPr>
          <w:p w14:paraId="4D94A801" w14:textId="688CF0C9" w:rsidR="002B4C92" w:rsidRPr="00BF67F1" w:rsidRDefault="002B4C92" w:rsidP="009D3C54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Assure that the system is completing a 10,000 (and above) records per day </w:t>
            </w:r>
            <w:r w:rsidR="00DB6AC9">
              <w:rPr>
                <w:rFonts w:ascii="Arial" w:hAnsi="Arial"/>
              </w:rPr>
              <w:t>within</w:t>
            </w:r>
            <w:r>
              <w:rPr>
                <w:rFonts w:ascii="Arial" w:hAnsi="Arial"/>
              </w:rPr>
              <w:t xml:space="preserve"> 12 hours, including resolution</w:t>
            </w:r>
          </w:p>
        </w:tc>
        <w:tc>
          <w:tcPr>
            <w:tcW w:w="651" w:type="dxa"/>
            <w:vAlign w:val="center"/>
          </w:tcPr>
          <w:p w14:paraId="200E3D25" w14:textId="5D4C727B" w:rsidR="002B4C92" w:rsidRDefault="001215E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  <w:p w14:paraId="1CA19898" w14:textId="77777777" w:rsidR="001215EF" w:rsidRPr="002B4C92" w:rsidRDefault="001215EF" w:rsidP="001215EF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</w:p>
        </w:tc>
      </w:tr>
      <w:tr w:rsidR="002B4C92" w:rsidRPr="008A062D" w14:paraId="2206BC8B" w14:textId="7E67B0BE" w:rsidTr="002B4C92">
        <w:tc>
          <w:tcPr>
            <w:tcW w:w="720" w:type="dxa"/>
          </w:tcPr>
          <w:p w14:paraId="5EFD9F84" w14:textId="77777777" w:rsidR="002B4C92" w:rsidRPr="00072EC5" w:rsidRDefault="002B4C92" w:rsidP="00EF0C75">
            <w:pPr>
              <w:pStyle w:val="BodyText3"/>
              <w:numPr>
                <w:ilvl w:val="0"/>
                <w:numId w:val="15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3" w:type="dxa"/>
          </w:tcPr>
          <w:p w14:paraId="42DD8370" w14:textId="75E005F3" w:rsidR="002B4C92" w:rsidRPr="009D3C54" w:rsidRDefault="002B4C92" w:rsidP="009D3C54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9D3C54">
              <w:rPr>
                <w:rFonts w:ascii="Arial" w:hAnsi="Arial"/>
                <w:szCs w:val="20"/>
              </w:rPr>
              <w:t>Scalability</w:t>
            </w:r>
          </w:p>
        </w:tc>
        <w:tc>
          <w:tcPr>
            <w:tcW w:w="5567" w:type="dxa"/>
          </w:tcPr>
          <w:p w14:paraId="47083C86" w14:textId="14490E59" w:rsidR="002B4C92" w:rsidRPr="00BF67F1" w:rsidRDefault="002B4C92" w:rsidP="009D3C54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Moving from 5 million to 10 </w:t>
            </w:r>
            <w:r w:rsidR="00DB6AC9">
              <w:rPr>
                <w:rFonts w:ascii="Arial" w:hAnsi="Arial"/>
              </w:rPr>
              <w:t>million</w:t>
            </w:r>
            <w:r>
              <w:rPr>
                <w:rFonts w:ascii="Arial" w:hAnsi="Arial"/>
              </w:rPr>
              <w:t xml:space="preserve"> and above</w:t>
            </w:r>
          </w:p>
        </w:tc>
        <w:tc>
          <w:tcPr>
            <w:tcW w:w="651" w:type="dxa"/>
            <w:vAlign w:val="center"/>
          </w:tcPr>
          <w:p w14:paraId="6AF46BB2" w14:textId="6B29C434" w:rsidR="002B4C92" w:rsidRPr="002B4C92" w:rsidRDefault="00A7441A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  <w:tr w:rsidR="002B4C92" w:rsidRPr="008A062D" w14:paraId="727A4BF7" w14:textId="3DD4837A" w:rsidTr="002B4C92">
        <w:tc>
          <w:tcPr>
            <w:tcW w:w="720" w:type="dxa"/>
          </w:tcPr>
          <w:p w14:paraId="5F7F99B2" w14:textId="77777777" w:rsidR="002B4C92" w:rsidRPr="00072EC5" w:rsidRDefault="002B4C92" w:rsidP="00EF0C75">
            <w:pPr>
              <w:pStyle w:val="BodyText3"/>
              <w:numPr>
                <w:ilvl w:val="0"/>
                <w:numId w:val="15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3" w:type="dxa"/>
          </w:tcPr>
          <w:p w14:paraId="3D38344E" w14:textId="5BEFD14A" w:rsidR="002B4C92" w:rsidRPr="009D3C54" w:rsidRDefault="002B4C92" w:rsidP="00392AA4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392AA4">
              <w:rPr>
                <w:rFonts w:ascii="Arial" w:hAnsi="Arial"/>
                <w:szCs w:val="20"/>
              </w:rPr>
              <w:t>OS</w:t>
            </w:r>
          </w:p>
        </w:tc>
        <w:tc>
          <w:tcPr>
            <w:tcW w:w="5567" w:type="dxa"/>
          </w:tcPr>
          <w:p w14:paraId="303B6ABB" w14:textId="1849A428" w:rsidR="002B4C92" w:rsidRPr="00BF67F1" w:rsidRDefault="002B4C92" w:rsidP="00392AA4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Operating systems options</w:t>
            </w:r>
          </w:p>
        </w:tc>
        <w:tc>
          <w:tcPr>
            <w:tcW w:w="651" w:type="dxa"/>
            <w:vAlign w:val="center"/>
          </w:tcPr>
          <w:p w14:paraId="1CC4A3E2" w14:textId="2E4833F8" w:rsidR="002B4C92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B4C92" w:rsidRPr="008A062D" w14:paraId="10BAFEEF" w14:textId="3ECFD04C" w:rsidTr="002B4C92">
        <w:tc>
          <w:tcPr>
            <w:tcW w:w="720" w:type="dxa"/>
          </w:tcPr>
          <w:p w14:paraId="64C664DB" w14:textId="77777777" w:rsidR="002B4C92" w:rsidRPr="00072EC5" w:rsidRDefault="002B4C92" w:rsidP="00EF0C75">
            <w:pPr>
              <w:pStyle w:val="BodyText3"/>
              <w:numPr>
                <w:ilvl w:val="0"/>
                <w:numId w:val="15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3" w:type="dxa"/>
          </w:tcPr>
          <w:p w14:paraId="2A1823BD" w14:textId="1A3CFA0C" w:rsidR="002B4C92" w:rsidRPr="009D3C54" w:rsidRDefault="002B4C92" w:rsidP="00392AA4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392AA4">
              <w:rPr>
                <w:rFonts w:ascii="Arial" w:hAnsi="Arial"/>
                <w:szCs w:val="20"/>
              </w:rPr>
              <w:t>Storage</w:t>
            </w:r>
          </w:p>
        </w:tc>
        <w:tc>
          <w:tcPr>
            <w:tcW w:w="5567" w:type="dxa"/>
          </w:tcPr>
          <w:p w14:paraId="7B1FDF00" w14:textId="24703AF8" w:rsidR="002B4C92" w:rsidRPr="00BF67F1" w:rsidRDefault="002B4C92" w:rsidP="00392AA4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Storage management and requirements</w:t>
            </w:r>
          </w:p>
        </w:tc>
        <w:tc>
          <w:tcPr>
            <w:tcW w:w="651" w:type="dxa"/>
            <w:vAlign w:val="center"/>
          </w:tcPr>
          <w:p w14:paraId="4576BA1E" w14:textId="22FE8923" w:rsidR="002B4C92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B4C92" w:rsidRPr="008A062D" w14:paraId="06C1DEC2" w14:textId="76CEE7D0" w:rsidTr="002B4C92">
        <w:tc>
          <w:tcPr>
            <w:tcW w:w="720" w:type="dxa"/>
          </w:tcPr>
          <w:p w14:paraId="749A4443" w14:textId="77777777" w:rsidR="002B4C92" w:rsidRPr="00072EC5" w:rsidRDefault="002B4C92" w:rsidP="00EF0C75">
            <w:pPr>
              <w:pStyle w:val="BodyText3"/>
              <w:numPr>
                <w:ilvl w:val="0"/>
                <w:numId w:val="15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3" w:type="dxa"/>
          </w:tcPr>
          <w:p w14:paraId="5D39B925" w14:textId="22AE7B0D" w:rsidR="002B4C92" w:rsidRPr="009D3C54" w:rsidRDefault="00C10C90" w:rsidP="009D3C54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  <w:rtl/>
              </w:rPr>
            </w:pPr>
            <w:r>
              <w:rPr>
                <w:rFonts w:ascii="Arial" w:hAnsi="Arial" w:hint="cs"/>
                <w:szCs w:val="20"/>
              </w:rPr>
              <w:t>MMI</w:t>
            </w:r>
          </w:p>
        </w:tc>
        <w:tc>
          <w:tcPr>
            <w:tcW w:w="5567" w:type="dxa"/>
          </w:tcPr>
          <w:p w14:paraId="0A80B58F" w14:textId="49378CC4" w:rsidR="002B4C92" w:rsidRPr="00392AA4" w:rsidRDefault="00C10C90" w:rsidP="00F81DD7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COTS</w:t>
            </w:r>
            <w:r w:rsidR="00F81DD7">
              <w:rPr>
                <w:rFonts w:ascii="Arial" w:hAnsi="Arial"/>
                <w:szCs w:val="20"/>
              </w:rPr>
              <w:t xml:space="preserve"> (off the shelf) </w:t>
            </w:r>
            <w:r>
              <w:rPr>
                <w:rFonts w:ascii="Arial" w:hAnsi="Arial"/>
                <w:szCs w:val="20"/>
              </w:rPr>
              <w:t>product or customized tool</w:t>
            </w:r>
          </w:p>
        </w:tc>
        <w:tc>
          <w:tcPr>
            <w:tcW w:w="651" w:type="dxa"/>
            <w:vAlign w:val="center"/>
          </w:tcPr>
          <w:p w14:paraId="7AA00B5F" w14:textId="19DFC79A" w:rsidR="002B4C92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S</w:t>
            </w:r>
          </w:p>
        </w:tc>
      </w:tr>
      <w:tr w:rsidR="00994AD1" w:rsidRPr="008A062D" w14:paraId="047D134F" w14:textId="77777777" w:rsidTr="002B4C92">
        <w:tc>
          <w:tcPr>
            <w:tcW w:w="720" w:type="dxa"/>
          </w:tcPr>
          <w:p w14:paraId="2B85F47D" w14:textId="77777777" w:rsidR="00994AD1" w:rsidRPr="00072EC5" w:rsidRDefault="00994AD1" w:rsidP="00EF0C75">
            <w:pPr>
              <w:pStyle w:val="BodyText3"/>
              <w:numPr>
                <w:ilvl w:val="0"/>
                <w:numId w:val="15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3" w:type="dxa"/>
          </w:tcPr>
          <w:p w14:paraId="4D012518" w14:textId="0C3BEB58" w:rsidR="00994AD1" w:rsidRDefault="00994AD1" w:rsidP="009D3C54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Language</w:t>
            </w:r>
          </w:p>
        </w:tc>
        <w:tc>
          <w:tcPr>
            <w:tcW w:w="5567" w:type="dxa"/>
          </w:tcPr>
          <w:p w14:paraId="3FF8E0B6" w14:textId="32D3C1A6" w:rsidR="00994AD1" w:rsidRDefault="00F81DD7" w:rsidP="00F81DD7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  <w:rtl/>
              </w:rPr>
            </w:pPr>
            <w:r>
              <w:rPr>
                <w:rFonts w:ascii="Arial" w:hAnsi="Arial"/>
                <w:szCs w:val="20"/>
              </w:rPr>
              <w:t xml:space="preserve">Full </w:t>
            </w:r>
            <w:r w:rsidR="00994AD1">
              <w:rPr>
                <w:rFonts w:ascii="Arial" w:hAnsi="Arial"/>
                <w:szCs w:val="20"/>
              </w:rPr>
              <w:t xml:space="preserve">Hebrew Support </w:t>
            </w:r>
          </w:p>
        </w:tc>
        <w:tc>
          <w:tcPr>
            <w:tcW w:w="651" w:type="dxa"/>
            <w:vAlign w:val="center"/>
          </w:tcPr>
          <w:p w14:paraId="49D17B89" w14:textId="6E68A41C" w:rsidR="00994AD1" w:rsidRPr="002B4C92" w:rsidRDefault="00E47CC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M</w:t>
            </w:r>
          </w:p>
        </w:tc>
      </w:tr>
      <w:tr w:rsidR="002B4C92" w:rsidRPr="008A062D" w14:paraId="1F24C4A7" w14:textId="68E1429B" w:rsidTr="002B4C92">
        <w:tc>
          <w:tcPr>
            <w:tcW w:w="720" w:type="dxa"/>
          </w:tcPr>
          <w:p w14:paraId="740F390A" w14:textId="77777777" w:rsidR="002B4C92" w:rsidRPr="00072EC5" w:rsidRDefault="002B4C92" w:rsidP="00EF0C75">
            <w:pPr>
              <w:pStyle w:val="BodyText3"/>
              <w:numPr>
                <w:ilvl w:val="0"/>
                <w:numId w:val="15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3" w:type="dxa"/>
          </w:tcPr>
          <w:p w14:paraId="070C1C56" w14:textId="75492723" w:rsidR="002B4C92" w:rsidRPr="009D3C54" w:rsidRDefault="00F4248E" w:rsidP="009D3C54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Hardware</w:t>
            </w:r>
          </w:p>
        </w:tc>
        <w:tc>
          <w:tcPr>
            <w:tcW w:w="5567" w:type="dxa"/>
          </w:tcPr>
          <w:p w14:paraId="76A7D1B3" w14:textId="2CBB96FF" w:rsidR="002B4C92" w:rsidRPr="00BF67F1" w:rsidRDefault="00F4248E" w:rsidP="00F4248E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Standard hardware options</w:t>
            </w:r>
          </w:p>
        </w:tc>
        <w:tc>
          <w:tcPr>
            <w:tcW w:w="651" w:type="dxa"/>
            <w:vAlign w:val="center"/>
          </w:tcPr>
          <w:p w14:paraId="24C52155" w14:textId="38F92827" w:rsidR="002B4C92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783455" w:rsidRPr="008A062D" w14:paraId="75185BBD" w14:textId="77777777" w:rsidTr="002B4C92">
        <w:tc>
          <w:tcPr>
            <w:tcW w:w="720" w:type="dxa"/>
          </w:tcPr>
          <w:p w14:paraId="178B3314" w14:textId="77777777" w:rsidR="00783455" w:rsidRPr="00072EC5" w:rsidRDefault="00783455" w:rsidP="00EF0C75">
            <w:pPr>
              <w:pStyle w:val="BodyText3"/>
              <w:numPr>
                <w:ilvl w:val="0"/>
                <w:numId w:val="15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3" w:type="dxa"/>
          </w:tcPr>
          <w:p w14:paraId="5233455B" w14:textId="3F0A237C" w:rsidR="00783455" w:rsidRDefault="00783455" w:rsidP="009D3C54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Database</w:t>
            </w:r>
          </w:p>
        </w:tc>
        <w:tc>
          <w:tcPr>
            <w:tcW w:w="5567" w:type="dxa"/>
          </w:tcPr>
          <w:p w14:paraId="13F88BA7" w14:textId="711814FF" w:rsidR="00783455" w:rsidRPr="005324F0" w:rsidRDefault="00F81DD7" w:rsidP="00F81DD7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rtl/>
              </w:rPr>
            </w:pPr>
            <w:r>
              <w:rPr>
                <w:rFonts w:ascii="Arial" w:hAnsi="Arial"/>
              </w:rPr>
              <w:t>S</w:t>
            </w:r>
            <w:r w:rsidR="00783455" w:rsidRPr="00783455">
              <w:rPr>
                <w:rFonts w:ascii="Arial" w:hAnsi="Arial"/>
              </w:rPr>
              <w:t>tandard, off-the-shelf SQL (e.g.: MS</w:t>
            </w:r>
            <w:r w:rsidR="00DB6AC9">
              <w:rPr>
                <w:rFonts w:ascii="Arial" w:hAnsi="Arial"/>
              </w:rPr>
              <w:t xml:space="preserve"> </w:t>
            </w:r>
            <w:r w:rsidR="00783455" w:rsidRPr="00783455">
              <w:rPr>
                <w:rFonts w:ascii="Arial" w:hAnsi="Arial"/>
              </w:rPr>
              <w:t>SQL, Oracle)</w:t>
            </w:r>
            <w:r>
              <w:rPr>
                <w:rFonts w:ascii="Arial" w:hAnsi="Arial"/>
              </w:rPr>
              <w:t xml:space="preserve"> </w:t>
            </w:r>
            <w:r w:rsidR="00B368D9">
              <w:rPr>
                <w:rFonts w:ascii="Arial" w:hAnsi="Arial" w:hint="cs"/>
                <w:rtl/>
              </w:rPr>
              <w:t xml:space="preserve"> </w:t>
            </w:r>
            <w:r>
              <w:rPr>
                <w:rFonts w:ascii="Arial" w:hAnsi="Arial"/>
              </w:rPr>
              <w:t xml:space="preserve"> </w:t>
            </w:r>
          </w:p>
        </w:tc>
        <w:tc>
          <w:tcPr>
            <w:tcW w:w="651" w:type="dxa"/>
            <w:vAlign w:val="center"/>
          </w:tcPr>
          <w:p w14:paraId="4112461B" w14:textId="4731CE98" w:rsidR="00783455" w:rsidRPr="002B4C92" w:rsidRDefault="00E47CC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  <w:tr w:rsidR="00836533" w:rsidRPr="008A062D" w14:paraId="3C8270AD" w14:textId="77777777" w:rsidTr="002B4C92">
        <w:tc>
          <w:tcPr>
            <w:tcW w:w="720" w:type="dxa"/>
          </w:tcPr>
          <w:p w14:paraId="7CEC8E38" w14:textId="77777777" w:rsidR="00836533" w:rsidRPr="00072EC5" w:rsidRDefault="00836533" w:rsidP="00EF0C75">
            <w:pPr>
              <w:pStyle w:val="BodyText3"/>
              <w:numPr>
                <w:ilvl w:val="0"/>
                <w:numId w:val="15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3" w:type="dxa"/>
          </w:tcPr>
          <w:p w14:paraId="1A18F11C" w14:textId="4CAF8358" w:rsidR="00836533" w:rsidRDefault="0022299D" w:rsidP="009D3C54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Workstation</w:t>
            </w:r>
          </w:p>
        </w:tc>
        <w:tc>
          <w:tcPr>
            <w:tcW w:w="5567" w:type="dxa"/>
          </w:tcPr>
          <w:p w14:paraId="49E66EE7" w14:textId="3A15A492" w:rsidR="00836533" w:rsidRPr="00783455" w:rsidRDefault="00836533" w:rsidP="005324F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836533">
              <w:rPr>
                <w:rFonts w:ascii="Arial" w:hAnsi="Arial"/>
              </w:rPr>
              <w:t>Client workstations will be standard, COTS PCs</w:t>
            </w:r>
          </w:p>
        </w:tc>
        <w:tc>
          <w:tcPr>
            <w:tcW w:w="651" w:type="dxa"/>
            <w:vAlign w:val="center"/>
          </w:tcPr>
          <w:p w14:paraId="28396272" w14:textId="49862567" w:rsidR="00836533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836533" w:rsidRPr="008A062D" w14:paraId="17A805EA" w14:textId="77777777" w:rsidTr="002B4C92">
        <w:tc>
          <w:tcPr>
            <w:tcW w:w="720" w:type="dxa"/>
          </w:tcPr>
          <w:p w14:paraId="356F72C2" w14:textId="77777777" w:rsidR="00836533" w:rsidRPr="00072EC5" w:rsidRDefault="00836533" w:rsidP="00EF0C75">
            <w:pPr>
              <w:pStyle w:val="BodyText3"/>
              <w:numPr>
                <w:ilvl w:val="0"/>
                <w:numId w:val="15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3" w:type="dxa"/>
          </w:tcPr>
          <w:p w14:paraId="0F925D36" w14:textId="4A9BAFF5" w:rsidR="00836533" w:rsidRDefault="00682C0B" w:rsidP="00682C0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D17B11">
              <w:rPr>
                <w:rFonts w:ascii="Arial" w:hAnsi="Arial"/>
                <w:szCs w:val="20"/>
              </w:rPr>
              <w:t>SLA</w:t>
            </w:r>
          </w:p>
        </w:tc>
        <w:tc>
          <w:tcPr>
            <w:tcW w:w="5567" w:type="dxa"/>
          </w:tcPr>
          <w:p w14:paraId="7D0EA732" w14:textId="57D7F2BB" w:rsidR="00836533" w:rsidRPr="00783455" w:rsidRDefault="0022299D" w:rsidP="005324F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SLA management and monitoring</w:t>
            </w:r>
          </w:p>
        </w:tc>
        <w:tc>
          <w:tcPr>
            <w:tcW w:w="651" w:type="dxa"/>
            <w:vAlign w:val="center"/>
          </w:tcPr>
          <w:p w14:paraId="36312D6A" w14:textId="3A55B3F7" w:rsidR="00836533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8D2C61" w:rsidRPr="008A062D" w14:paraId="306B09CD" w14:textId="77777777" w:rsidTr="002B4C92">
        <w:tc>
          <w:tcPr>
            <w:tcW w:w="720" w:type="dxa"/>
          </w:tcPr>
          <w:p w14:paraId="5373033E" w14:textId="77777777" w:rsidR="008D2C61" w:rsidRPr="00072EC5" w:rsidRDefault="008D2C61" w:rsidP="00EF0C75">
            <w:pPr>
              <w:pStyle w:val="BodyText3"/>
              <w:numPr>
                <w:ilvl w:val="0"/>
                <w:numId w:val="15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23" w:type="dxa"/>
          </w:tcPr>
          <w:p w14:paraId="7E505223" w14:textId="3FC09D79" w:rsidR="008D2C61" w:rsidRPr="00D17B11" w:rsidRDefault="008D2C61" w:rsidP="00682C0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Network</w:t>
            </w:r>
          </w:p>
        </w:tc>
        <w:tc>
          <w:tcPr>
            <w:tcW w:w="5567" w:type="dxa"/>
          </w:tcPr>
          <w:p w14:paraId="6A6C0924" w14:textId="2D66BB12" w:rsidR="008D2C61" w:rsidRPr="00783455" w:rsidRDefault="008D2C61" w:rsidP="005324F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Capability of</w:t>
            </w:r>
            <w:r w:rsidRPr="008D2C61">
              <w:rPr>
                <w:rFonts w:ascii="Arial" w:hAnsi="Arial"/>
              </w:rPr>
              <w:t xml:space="preserve"> network connectivity to be perform</w:t>
            </w:r>
            <w:r w:rsidR="008C32B5">
              <w:rPr>
                <w:rFonts w:ascii="Arial" w:hAnsi="Arial"/>
              </w:rPr>
              <w:t>ed in a network isolated manner using Firewalls</w:t>
            </w:r>
          </w:p>
        </w:tc>
        <w:tc>
          <w:tcPr>
            <w:tcW w:w="651" w:type="dxa"/>
            <w:vAlign w:val="center"/>
          </w:tcPr>
          <w:p w14:paraId="4DA790CE" w14:textId="1F577604" w:rsidR="008D2C61" w:rsidRPr="002B4C92" w:rsidRDefault="00E47CC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</w:tbl>
    <w:p w14:paraId="1C85B8D1" w14:textId="77777777" w:rsidR="00493311" w:rsidRPr="009F5892" w:rsidRDefault="00493311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434" w:name="_Toc21508375"/>
      <w:r w:rsidRPr="009F5892">
        <w:rPr>
          <w:rFonts w:ascii="Arial" w:hAnsi="Arial" w:cs="Arial"/>
          <w:sz w:val="28"/>
        </w:rPr>
        <w:lastRenderedPageBreak/>
        <w:t>Security</w:t>
      </w:r>
      <w:bookmarkEnd w:id="434"/>
    </w:p>
    <w:tbl>
      <w:tblPr>
        <w:tblStyle w:val="TableGrid"/>
        <w:tblW w:w="0" w:type="auto"/>
        <w:tblInd w:w="1075" w:type="dxa"/>
        <w:tblLook w:val="04A0" w:firstRow="1" w:lastRow="0" w:firstColumn="1" w:lastColumn="0" w:noHBand="0" w:noVBand="1"/>
      </w:tblPr>
      <w:tblGrid>
        <w:gridCol w:w="718"/>
        <w:gridCol w:w="1484"/>
        <w:gridCol w:w="5810"/>
        <w:gridCol w:w="649"/>
      </w:tblGrid>
      <w:tr w:rsidR="002B4C92" w:rsidRPr="008A062D" w14:paraId="19CF67FA" w14:textId="15CDFCB4" w:rsidTr="002B4C92">
        <w:trPr>
          <w:tblHeader/>
        </w:trPr>
        <w:tc>
          <w:tcPr>
            <w:tcW w:w="720" w:type="dxa"/>
            <w:shd w:val="clear" w:color="auto" w:fill="BFBFBF" w:themeFill="background1" w:themeFillShade="BF"/>
            <w:vAlign w:val="center"/>
          </w:tcPr>
          <w:p w14:paraId="4D5BBB0C" w14:textId="77777777" w:rsidR="002B4C92" w:rsidRPr="008A062D" w:rsidRDefault="002B4C92" w:rsidP="00BB01E2">
            <w:pPr>
              <w:pStyle w:val="BodyText3"/>
              <w:bidi w:val="0"/>
              <w:jc w:val="left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#</w:t>
            </w:r>
          </w:p>
        </w:tc>
        <w:tc>
          <w:tcPr>
            <w:tcW w:w="1455" w:type="dxa"/>
            <w:shd w:val="clear" w:color="auto" w:fill="BFBFBF" w:themeFill="background1" w:themeFillShade="BF"/>
            <w:vAlign w:val="center"/>
          </w:tcPr>
          <w:p w14:paraId="5323AA67" w14:textId="77777777" w:rsidR="002B4C92" w:rsidRPr="008A062D" w:rsidRDefault="002B4C92" w:rsidP="00BB01E2">
            <w:pPr>
              <w:pStyle w:val="BodyText3"/>
              <w:bidi w:val="0"/>
              <w:jc w:val="left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Topic</w:t>
            </w:r>
          </w:p>
        </w:tc>
        <w:tc>
          <w:tcPr>
            <w:tcW w:w="5835" w:type="dxa"/>
            <w:shd w:val="clear" w:color="auto" w:fill="BFBFBF" w:themeFill="background1" w:themeFillShade="BF"/>
            <w:vAlign w:val="center"/>
          </w:tcPr>
          <w:p w14:paraId="1A4D129A" w14:textId="77777777" w:rsidR="002B4C92" w:rsidRPr="008A062D" w:rsidRDefault="002B4C92" w:rsidP="00BB01E2">
            <w:pPr>
              <w:pStyle w:val="BodyText3"/>
              <w:bidi w:val="0"/>
              <w:jc w:val="left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Function d</w:t>
            </w:r>
            <w:r w:rsidRPr="001754AA">
              <w:rPr>
                <w:rFonts w:ascii="Arial" w:hAnsi="Arial"/>
                <w:b/>
                <w:bCs/>
              </w:rPr>
              <w:t>escription</w:t>
            </w:r>
          </w:p>
        </w:tc>
        <w:tc>
          <w:tcPr>
            <w:tcW w:w="651" w:type="dxa"/>
            <w:shd w:val="clear" w:color="auto" w:fill="BFBFBF" w:themeFill="background1" w:themeFillShade="BF"/>
            <w:vAlign w:val="center"/>
          </w:tcPr>
          <w:p w14:paraId="1A644CBA" w14:textId="77777777" w:rsidR="002B4C92" w:rsidRPr="002B4C92" w:rsidRDefault="002B4C92" w:rsidP="002B4C92">
            <w:pPr>
              <w:pStyle w:val="BodyText3"/>
              <w:bidi w:val="0"/>
              <w:jc w:val="center"/>
              <w:rPr>
                <w:rFonts w:ascii="Arial" w:hAnsi="Arial"/>
                <w:b/>
                <w:bCs/>
              </w:rPr>
            </w:pPr>
          </w:p>
        </w:tc>
      </w:tr>
      <w:tr w:rsidR="002B4C92" w:rsidRPr="008A062D" w14:paraId="6AF575EF" w14:textId="14E02C0D" w:rsidTr="002B4C92">
        <w:tc>
          <w:tcPr>
            <w:tcW w:w="720" w:type="dxa"/>
          </w:tcPr>
          <w:p w14:paraId="44D4A6FB" w14:textId="1F54E5B1" w:rsidR="002B4C92" w:rsidRPr="00072EC5" w:rsidRDefault="002B4C92" w:rsidP="00EF0C75">
            <w:pPr>
              <w:pStyle w:val="BodyText3"/>
              <w:numPr>
                <w:ilvl w:val="0"/>
                <w:numId w:val="16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455" w:type="dxa"/>
          </w:tcPr>
          <w:p w14:paraId="2D16B7C3" w14:textId="64D652B8" w:rsidR="002B4C92" w:rsidRPr="0002799D" w:rsidRDefault="00F77944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IDM</w:t>
            </w:r>
          </w:p>
        </w:tc>
        <w:tc>
          <w:tcPr>
            <w:tcW w:w="5835" w:type="dxa"/>
          </w:tcPr>
          <w:p w14:paraId="5B947FBE" w14:textId="34C5F152" w:rsidR="002B4C92" w:rsidRPr="00BF67F1" w:rsidRDefault="0079355C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Roles and Ri</w:t>
            </w:r>
            <w:r w:rsidR="005271D0">
              <w:rPr>
                <w:rFonts w:ascii="Arial" w:hAnsi="Arial"/>
              </w:rPr>
              <w:t>ghts management including User roles, User profiles and permissions.</w:t>
            </w:r>
          </w:p>
        </w:tc>
        <w:tc>
          <w:tcPr>
            <w:tcW w:w="651" w:type="dxa"/>
            <w:vAlign w:val="center"/>
          </w:tcPr>
          <w:p w14:paraId="7706B634" w14:textId="52D0A420" w:rsidR="002B4C92" w:rsidRPr="002B4C92" w:rsidRDefault="00E966C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  <w:tr w:rsidR="002B4C92" w:rsidRPr="008A062D" w14:paraId="0C2CB463" w14:textId="5788CDAB" w:rsidTr="002B4C92">
        <w:tc>
          <w:tcPr>
            <w:tcW w:w="720" w:type="dxa"/>
          </w:tcPr>
          <w:p w14:paraId="65BA50D3" w14:textId="77777777" w:rsidR="002B4C92" w:rsidRPr="00072EC5" w:rsidRDefault="002B4C92" w:rsidP="00EF0C75">
            <w:pPr>
              <w:pStyle w:val="BodyText3"/>
              <w:numPr>
                <w:ilvl w:val="0"/>
                <w:numId w:val="16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455" w:type="dxa"/>
          </w:tcPr>
          <w:p w14:paraId="37BBAA5C" w14:textId="208B5F37" w:rsidR="002B4C92" w:rsidRPr="0002799D" w:rsidRDefault="00F77944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Software licensing</w:t>
            </w:r>
          </w:p>
        </w:tc>
        <w:tc>
          <w:tcPr>
            <w:tcW w:w="5835" w:type="dxa"/>
          </w:tcPr>
          <w:p w14:paraId="358360FE" w14:textId="496BAAB6" w:rsidR="002B4C92" w:rsidRPr="00BF67F1" w:rsidRDefault="00681A09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681A09">
              <w:rPr>
                <w:rFonts w:ascii="Arial" w:hAnsi="Arial"/>
              </w:rPr>
              <w:t>The  System software licensing must not rely on hardware components (such as dongles)</w:t>
            </w:r>
          </w:p>
        </w:tc>
        <w:tc>
          <w:tcPr>
            <w:tcW w:w="651" w:type="dxa"/>
            <w:vAlign w:val="center"/>
          </w:tcPr>
          <w:p w14:paraId="3646FECD" w14:textId="1DD08DA2" w:rsidR="002B4C92" w:rsidRPr="002B4C92" w:rsidRDefault="00F77944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  <w:tr w:rsidR="002B4C92" w:rsidRPr="008A062D" w14:paraId="1E23025E" w14:textId="5CA9C49B" w:rsidTr="002B4C92">
        <w:tc>
          <w:tcPr>
            <w:tcW w:w="720" w:type="dxa"/>
          </w:tcPr>
          <w:p w14:paraId="2A10F1B7" w14:textId="77777777" w:rsidR="002B4C92" w:rsidRPr="00072EC5" w:rsidRDefault="002B4C92" w:rsidP="00EF0C75">
            <w:pPr>
              <w:pStyle w:val="BodyText3"/>
              <w:numPr>
                <w:ilvl w:val="0"/>
                <w:numId w:val="16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455" w:type="dxa"/>
          </w:tcPr>
          <w:p w14:paraId="6715B259" w14:textId="69A1E728" w:rsidR="002B4C92" w:rsidRPr="0002799D" w:rsidRDefault="009D09C3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No specific hardware</w:t>
            </w:r>
          </w:p>
        </w:tc>
        <w:tc>
          <w:tcPr>
            <w:tcW w:w="5835" w:type="dxa"/>
          </w:tcPr>
          <w:p w14:paraId="4667FB5D" w14:textId="60B68A61" w:rsidR="002B4C92" w:rsidRPr="00BF67F1" w:rsidRDefault="008067D2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The </w:t>
            </w:r>
            <w:r w:rsidRPr="008067D2">
              <w:rPr>
                <w:rFonts w:ascii="Arial" w:hAnsi="Arial"/>
              </w:rPr>
              <w:t>System must not use built in hardware identifiers in any way, for licensing purposes (such as an HSM serial number or a MAC address).</w:t>
            </w:r>
          </w:p>
        </w:tc>
        <w:tc>
          <w:tcPr>
            <w:tcW w:w="651" w:type="dxa"/>
            <w:vAlign w:val="center"/>
          </w:tcPr>
          <w:p w14:paraId="77E848BE" w14:textId="04E5D284" w:rsidR="002B4C92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B4C92" w:rsidRPr="008A062D" w14:paraId="0E970772" w14:textId="253BAA72" w:rsidTr="002B4C92">
        <w:tc>
          <w:tcPr>
            <w:tcW w:w="720" w:type="dxa"/>
          </w:tcPr>
          <w:p w14:paraId="401E92FC" w14:textId="77777777" w:rsidR="002B4C92" w:rsidRPr="00072EC5" w:rsidRDefault="002B4C92" w:rsidP="00EF0C75">
            <w:pPr>
              <w:pStyle w:val="BodyText3"/>
              <w:numPr>
                <w:ilvl w:val="0"/>
                <w:numId w:val="16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455" w:type="dxa"/>
          </w:tcPr>
          <w:p w14:paraId="6FF9A848" w14:textId="032DE072" w:rsidR="002B4C92" w:rsidRPr="0002799D" w:rsidRDefault="009D09C3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proofErr w:type="spellStart"/>
            <w:r>
              <w:rPr>
                <w:rFonts w:ascii="Arial" w:hAnsi="Arial"/>
                <w:szCs w:val="20"/>
              </w:rPr>
              <w:t>Openess</w:t>
            </w:r>
            <w:proofErr w:type="spellEnd"/>
          </w:p>
        </w:tc>
        <w:tc>
          <w:tcPr>
            <w:tcW w:w="5835" w:type="dxa"/>
          </w:tcPr>
          <w:p w14:paraId="57B9D115" w14:textId="56B3FCAB" w:rsidR="002B4C92" w:rsidRPr="00BF67F1" w:rsidRDefault="00CC56C7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A</w:t>
            </w:r>
            <w:r w:rsidR="009548ED" w:rsidRPr="009548ED">
              <w:rPr>
                <w:rFonts w:ascii="Arial" w:hAnsi="Arial"/>
              </w:rPr>
              <w:t>ccess to authorized personnel of the Biometric Authority, and their official representatives (with an advanced written approval)</w:t>
            </w:r>
          </w:p>
        </w:tc>
        <w:tc>
          <w:tcPr>
            <w:tcW w:w="651" w:type="dxa"/>
            <w:vAlign w:val="center"/>
          </w:tcPr>
          <w:p w14:paraId="7D068FFB" w14:textId="7FC9C5E0" w:rsidR="002B4C92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B4C92" w:rsidRPr="008A062D" w14:paraId="1FDE8182" w14:textId="7FCE95B4" w:rsidTr="002B4C92">
        <w:tc>
          <w:tcPr>
            <w:tcW w:w="720" w:type="dxa"/>
          </w:tcPr>
          <w:p w14:paraId="53055AB5" w14:textId="77777777" w:rsidR="002B4C92" w:rsidRPr="00072EC5" w:rsidRDefault="002B4C92" w:rsidP="00EF0C75">
            <w:pPr>
              <w:pStyle w:val="BodyText3"/>
              <w:numPr>
                <w:ilvl w:val="0"/>
                <w:numId w:val="16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455" w:type="dxa"/>
          </w:tcPr>
          <w:p w14:paraId="0F75B7BC" w14:textId="5F99930B" w:rsidR="002B4C92" w:rsidRPr="0002799D" w:rsidRDefault="009D09C3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NISA specifications</w:t>
            </w:r>
          </w:p>
        </w:tc>
        <w:tc>
          <w:tcPr>
            <w:tcW w:w="5835" w:type="dxa"/>
          </w:tcPr>
          <w:p w14:paraId="321662F1" w14:textId="1ABA8E85" w:rsidR="002B4C92" w:rsidRPr="00BF67F1" w:rsidRDefault="003B35F5" w:rsidP="003B35F5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C</w:t>
            </w:r>
            <w:r w:rsidRPr="003B35F5">
              <w:rPr>
                <w:rFonts w:ascii="Arial" w:hAnsi="Arial"/>
              </w:rPr>
              <w:t>omply with specifications of National Information Security Agency (NISA) (which will be provided to the Supplier</w:t>
            </w:r>
            <w:r>
              <w:rPr>
                <w:rFonts w:ascii="Arial" w:hAnsi="Arial"/>
              </w:rPr>
              <w:t>)</w:t>
            </w:r>
          </w:p>
        </w:tc>
        <w:tc>
          <w:tcPr>
            <w:tcW w:w="651" w:type="dxa"/>
            <w:vAlign w:val="center"/>
          </w:tcPr>
          <w:p w14:paraId="33520E9B" w14:textId="259DBEF2" w:rsidR="002B4C92" w:rsidRPr="002B4C92" w:rsidRDefault="00061242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  <w:tr w:rsidR="002B4C92" w:rsidRPr="008A062D" w14:paraId="72D5E31C" w14:textId="6E071FA8" w:rsidTr="002B4C92">
        <w:tc>
          <w:tcPr>
            <w:tcW w:w="720" w:type="dxa"/>
          </w:tcPr>
          <w:p w14:paraId="361B166B" w14:textId="77777777" w:rsidR="002B4C92" w:rsidRPr="00072EC5" w:rsidRDefault="002B4C92" w:rsidP="00EF0C75">
            <w:pPr>
              <w:pStyle w:val="BodyText3"/>
              <w:numPr>
                <w:ilvl w:val="0"/>
                <w:numId w:val="16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455" w:type="dxa"/>
          </w:tcPr>
          <w:p w14:paraId="4837D792" w14:textId="78077215" w:rsidR="002B4C92" w:rsidRPr="0002799D" w:rsidRDefault="00D7350A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Authentication</w:t>
            </w:r>
          </w:p>
        </w:tc>
        <w:tc>
          <w:tcPr>
            <w:tcW w:w="5835" w:type="dxa"/>
          </w:tcPr>
          <w:p w14:paraId="2155C792" w14:textId="6C618A71" w:rsidR="002B4C92" w:rsidRPr="00BF67F1" w:rsidRDefault="00536164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536164">
              <w:rPr>
                <w:rFonts w:ascii="Arial" w:hAnsi="Arial"/>
              </w:rPr>
              <w:t>central account management for all components</w:t>
            </w:r>
          </w:p>
        </w:tc>
        <w:tc>
          <w:tcPr>
            <w:tcW w:w="651" w:type="dxa"/>
            <w:vAlign w:val="center"/>
          </w:tcPr>
          <w:p w14:paraId="22565796" w14:textId="7AB91DDB" w:rsidR="002B4C92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B4C92" w:rsidRPr="008A062D" w14:paraId="1B131AF6" w14:textId="656ACA2A" w:rsidTr="002B4C92">
        <w:tc>
          <w:tcPr>
            <w:tcW w:w="720" w:type="dxa"/>
          </w:tcPr>
          <w:p w14:paraId="1276966C" w14:textId="77777777" w:rsidR="002B4C92" w:rsidRPr="00072EC5" w:rsidRDefault="002B4C92" w:rsidP="00EF0C75">
            <w:pPr>
              <w:pStyle w:val="BodyText3"/>
              <w:numPr>
                <w:ilvl w:val="0"/>
                <w:numId w:val="16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455" w:type="dxa"/>
          </w:tcPr>
          <w:p w14:paraId="6A755A6A" w14:textId="50B08591" w:rsidR="002B4C92" w:rsidRPr="0002799D" w:rsidRDefault="00D7350A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Authorization</w:t>
            </w:r>
          </w:p>
        </w:tc>
        <w:tc>
          <w:tcPr>
            <w:tcW w:w="5835" w:type="dxa"/>
          </w:tcPr>
          <w:p w14:paraId="345848F1" w14:textId="0C8AA8FA" w:rsidR="00536164" w:rsidRPr="00536164" w:rsidRDefault="00536164" w:rsidP="00536164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Management of </w:t>
            </w:r>
            <w:r w:rsidRPr="00536164">
              <w:rPr>
                <w:rFonts w:ascii="Arial" w:hAnsi="Arial"/>
              </w:rPr>
              <w:t xml:space="preserve">authenticated users are only given </w:t>
            </w:r>
          </w:p>
          <w:p w14:paraId="331A82A7" w14:textId="39F31906" w:rsidR="002B4C92" w:rsidRPr="00BF67F1" w:rsidRDefault="00536164" w:rsidP="00536164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536164">
              <w:rPr>
                <w:rFonts w:ascii="Arial" w:hAnsi="Arial"/>
              </w:rPr>
              <w:t>access to function(s) and data sets in relationship to their duties</w:t>
            </w:r>
          </w:p>
        </w:tc>
        <w:tc>
          <w:tcPr>
            <w:tcW w:w="651" w:type="dxa"/>
            <w:vAlign w:val="center"/>
          </w:tcPr>
          <w:p w14:paraId="4CDAA1B2" w14:textId="3B6E468E" w:rsidR="002B4C92" w:rsidRPr="002B4C92" w:rsidRDefault="00061242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  <w:tr w:rsidR="00B77E6C" w:rsidRPr="008A062D" w14:paraId="668B3050" w14:textId="77777777" w:rsidTr="002B4C92">
        <w:tc>
          <w:tcPr>
            <w:tcW w:w="720" w:type="dxa"/>
          </w:tcPr>
          <w:p w14:paraId="51328718" w14:textId="77777777" w:rsidR="00B77E6C" w:rsidRPr="00072EC5" w:rsidRDefault="00B77E6C" w:rsidP="00EF0C75">
            <w:pPr>
              <w:pStyle w:val="BodyText3"/>
              <w:numPr>
                <w:ilvl w:val="0"/>
                <w:numId w:val="16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455" w:type="dxa"/>
          </w:tcPr>
          <w:p w14:paraId="1A7580DB" w14:textId="04C95DAF" w:rsidR="00B77E6C" w:rsidRDefault="00B77E6C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PKI</w:t>
            </w:r>
          </w:p>
        </w:tc>
        <w:tc>
          <w:tcPr>
            <w:tcW w:w="5835" w:type="dxa"/>
          </w:tcPr>
          <w:p w14:paraId="5216061D" w14:textId="2F3C240C" w:rsidR="00B77E6C" w:rsidRPr="00B77E6C" w:rsidRDefault="00B77E6C" w:rsidP="00B77E6C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B77E6C">
              <w:rPr>
                <w:rFonts w:ascii="Arial" w:hAnsi="Arial"/>
              </w:rPr>
              <w:t>use of a Public Key Infrastructure to meet the</w:t>
            </w:r>
            <w:r>
              <w:rPr>
                <w:rFonts w:ascii="Arial" w:hAnsi="Arial"/>
              </w:rPr>
              <w:t xml:space="preserve"> </w:t>
            </w:r>
            <w:r w:rsidRPr="00B77E6C">
              <w:rPr>
                <w:rFonts w:ascii="Arial" w:hAnsi="Arial"/>
              </w:rPr>
              <w:t xml:space="preserve">following security requirements: </w:t>
            </w:r>
          </w:p>
          <w:p w14:paraId="31F555E3" w14:textId="77777777" w:rsidR="00B77E6C" w:rsidRPr="00B77E6C" w:rsidRDefault="00B77E6C" w:rsidP="00B77E6C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B77E6C">
              <w:rPr>
                <w:rFonts w:ascii="Arial" w:hAnsi="Arial"/>
              </w:rPr>
              <w:t xml:space="preserve">1. </w:t>
            </w:r>
            <w:r w:rsidRPr="00B77E6C">
              <w:rPr>
                <w:rFonts w:ascii="Arial" w:hAnsi="Arial"/>
              </w:rPr>
              <w:tab/>
              <w:t xml:space="preserve">Data encryption (data at rest); </w:t>
            </w:r>
          </w:p>
          <w:p w14:paraId="2BECA6A7" w14:textId="77777777" w:rsidR="00B77E6C" w:rsidRPr="00B77E6C" w:rsidRDefault="00B77E6C" w:rsidP="00B77E6C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B77E6C">
              <w:rPr>
                <w:rFonts w:ascii="Arial" w:hAnsi="Arial"/>
              </w:rPr>
              <w:t xml:space="preserve">2. </w:t>
            </w:r>
            <w:r w:rsidRPr="00B77E6C">
              <w:rPr>
                <w:rFonts w:ascii="Arial" w:hAnsi="Arial"/>
              </w:rPr>
              <w:tab/>
              <w:t xml:space="preserve">Digital signature and verification; </w:t>
            </w:r>
          </w:p>
          <w:p w14:paraId="30C22F8F" w14:textId="77777777" w:rsidR="00B77E6C" w:rsidRPr="00B77E6C" w:rsidRDefault="00B77E6C" w:rsidP="00B77E6C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B77E6C">
              <w:rPr>
                <w:rFonts w:ascii="Arial" w:hAnsi="Arial"/>
              </w:rPr>
              <w:t xml:space="preserve">3. </w:t>
            </w:r>
            <w:r w:rsidRPr="00B77E6C">
              <w:rPr>
                <w:rFonts w:ascii="Arial" w:hAnsi="Arial"/>
              </w:rPr>
              <w:tab/>
              <w:t xml:space="preserve">Operating System and application authentication; 4. </w:t>
            </w:r>
            <w:r w:rsidRPr="00B77E6C">
              <w:rPr>
                <w:rFonts w:ascii="Arial" w:hAnsi="Arial"/>
              </w:rPr>
              <w:tab/>
              <w:t xml:space="preserve">VPN Security Association (SA) authentication. </w:t>
            </w:r>
          </w:p>
          <w:p w14:paraId="28DD22EF" w14:textId="77777777" w:rsidR="00B77E6C" w:rsidRDefault="00B77E6C" w:rsidP="00B77E6C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</w:p>
        </w:tc>
        <w:tc>
          <w:tcPr>
            <w:tcW w:w="651" w:type="dxa"/>
            <w:vAlign w:val="center"/>
          </w:tcPr>
          <w:p w14:paraId="4691E857" w14:textId="2ABB4196" w:rsidR="00B77E6C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2803A7" w:rsidRPr="008A062D" w14:paraId="19DD0B0E" w14:textId="77777777" w:rsidTr="002B4C92">
        <w:tc>
          <w:tcPr>
            <w:tcW w:w="720" w:type="dxa"/>
          </w:tcPr>
          <w:p w14:paraId="62B44754" w14:textId="77777777" w:rsidR="002803A7" w:rsidRPr="00072EC5" w:rsidRDefault="002803A7" w:rsidP="00EF0C75">
            <w:pPr>
              <w:pStyle w:val="BodyText3"/>
              <w:numPr>
                <w:ilvl w:val="0"/>
                <w:numId w:val="16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455" w:type="dxa"/>
          </w:tcPr>
          <w:p w14:paraId="3921586D" w14:textId="19C836E3" w:rsidR="002803A7" w:rsidRDefault="0061287A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EA41F6">
              <w:rPr>
                <w:rFonts w:ascii="Arial" w:hAnsi="Arial"/>
                <w:szCs w:val="20"/>
              </w:rPr>
              <w:t>Monitoring, Audit, and Control</w:t>
            </w:r>
          </w:p>
        </w:tc>
        <w:tc>
          <w:tcPr>
            <w:tcW w:w="5835" w:type="dxa"/>
          </w:tcPr>
          <w:p w14:paraId="4FFDCC29" w14:textId="381A557F" w:rsidR="002803A7" w:rsidRPr="002803A7" w:rsidRDefault="0061287A" w:rsidP="002803A7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Capability to monitor and audit all components</w:t>
            </w:r>
            <w:r w:rsidRPr="002803A7">
              <w:rPr>
                <w:rFonts w:ascii="Arial" w:hAnsi="Arial"/>
              </w:rPr>
              <w:t xml:space="preserve"> </w:t>
            </w:r>
            <w:r w:rsidR="002803A7" w:rsidRPr="002803A7">
              <w:rPr>
                <w:rFonts w:ascii="Arial" w:hAnsi="Arial"/>
              </w:rPr>
              <w:t xml:space="preserve">All login attempts to the process solution; </w:t>
            </w:r>
          </w:p>
          <w:p w14:paraId="568E23F3" w14:textId="77777777" w:rsidR="002803A7" w:rsidRPr="002803A7" w:rsidRDefault="002803A7" w:rsidP="002803A7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2803A7">
              <w:rPr>
                <w:rFonts w:ascii="Arial" w:hAnsi="Arial"/>
              </w:rPr>
              <w:t xml:space="preserve">Password changes; </w:t>
            </w:r>
          </w:p>
          <w:p w14:paraId="26060010" w14:textId="77777777" w:rsidR="002803A7" w:rsidRPr="002803A7" w:rsidRDefault="002803A7" w:rsidP="002803A7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2803A7">
              <w:rPr>
                <w:rFonts w:ascii="Arial" w:hAnsi="Arial"/>
              </w:rPr>
              <w:t xml:space="preserve">Application updates; </w:t>
            </w:r>
          </w:p>
          <w:p w14:paraId="4F3D3709" w14:textId="77777777" w:rsidR="002803A7" w:rsidRPr="002803A7" w:rsidRDefault="002803A7" w:rsidP="002803A7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2803A7">
              <w:rPr>
                <w:rFonts w:ascii="Arial" w:hAnsi="Arial"/>
              </w:rPr>
              <w:t xml:space="preserve">Application errors; </w:t>
            </w:r>
          </w:p>
          <w:p w14:paraId="7A752A36" w14:textId="77777777" w:rsidR="002803A7" w:rsidRPr="002803A7" w:rsidRDefault="002803A7" w:rsidP="002803A7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2803A7">
              <w:rPr>
                <w:rFonts w:ascii="Arial" w:hAnsi="Arial"/>
              </w:rPr>
              <w:t xml:space="preserve">System processes activities (e.g., start/stop/errors); </w:t>
            </w:r>
          </w:p>
          <w:p w14:paraId="4F4A318D" w14:textId="4050CA0C" w:rsidR="002803A7" w:rsidRPr="00B77E6C" w:rsidRDefault="002803A7" w:rsidP="0006124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2803A7">
              <w:rPr>
                <w:rFonts w:ascii="Arial" w:hAnsi="Arial"/>
              </w:rPr>
              <w:t xml:space="preserve">Operational events defined in the process solution functional requirements. </w:t>
            </w:r>
          </w:p>
        </w:tc>
        <w:tc>
          <w:tcPr>
            <w:tcW w:w="651" w:type="dxa"/>
            <w:vAlign w:val="center"/>
          </w:tcPr>
          <w:p w14:paraId="6C5BD3E6" w14:textId="6CCFE80A" w:rsidR="002803A7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EC7207" w:rsidRPr="008A062D" w14:paraId="10FBAB8C" w14:textId="77777777" w:rsidTr="002B4C92">
        <w:tc>
          <w:tcPr>
            <w:tcW w:w="720" w:type="dxa"/>
          </w:tcPr>
          <w:p w14:paraId="77C97A48" w14:textId="77777777" w:rsidR="00EC7207" w:rsidRPr="00072EC5" w:rsidRDefault="00EC7207" w:rsidP="00EF0C75">
            <w:pPr>
              <w:pStyle w:val="BodyText3"/>
              <w:numPr>
                <w:ilvl w:val="0"/>
                <w:numId w:val="16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455" w:type="dxa"/>
          </w:tcPr>
          <w:p w14:paraId="07650DAD" w14:textId="7663FB3C" w:rsidR="00EC7207" w:rsidRPr="00EA41F6" w:rsidRDefault="00061242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Authentication</w:t>
            </w:r>
          </w:p>
        </w:tc>
        <w:tc>
          <w:tcPr>
            <w:tcW w:w="5835" w:type="dxa"/>
          </w:tcPr>
          <w:p w14:paraId="4ACA6084" w14:textId="31A863E2" w:rsidR="00EC7207" w:rsidRDefault="00EC7207" w:rsidP="002803A7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Two factor authentication</w:t>
            </w:r>
          </w:p>
        </w:tc>
        <w:tc>
          <w:tcPr>
            <w:tcW w:w="651" w:type="dxa"/>
            <w:vAlign w:val="center"/>
          </w:tcPr>
          <w:p w14:paraId="50E58A68" w14:textId="7F05AB95" w:rsidR="00EC7207" w:rsidRPr="002B4C92" w:rsidRDefault="00834C0F" w:rsidP="002B4C92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</w:tbl>
    <w:p w14:paraId="510FF8D3" w14:textId="77777777" w:rsidR="00493311" w:rsidRPr="00800D62" w:rsidRDefault="00493311" w:rsidP="00800D62">
      <w:pPr>
        <w:bidi w:val="0"/>
        <w:ind w:left="1170"/>
        <w:rPr>
          <w:rFonts w:ascii="Arial" w:hAnsi="Arial" w:cs="Arial"/>
          <w:sz w:val="24"/>
        </w:rPr>
      </w:pPr>
    </w:p>
    <w:p w14:paraId="181B6618" w14:textId="77777777" w:rsidR="00493311" w:rsidRPr="009F5892" w:rsidRDefault="00493311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435" w:name="_Toc21508376"/>
      <w:r w:rsidRPr="009F5892">
        <w:rPr>
          <w:rFonts w:ascii="Arial" w:hAnsi="Arial" w:cs="Arial"/>
          <w:sz w:val="28"/>
        </w:rPr>
        <w:t>Privacy</w:t>
      </w:r>
      <w:bookmarkEnd w:id="435"/>
    </w:p>
    <w:tbl>
      <w:tblPr>
        <w:tblStyle w:val="TableGrid"/>
        <w:tblW w:w="0" w:type="auto"/>
        <w:tblInd w:w="1075" w:type="dxa"/>
        <w:tblLook w:val="04A0" w:firstRow="1" w:lastRow="0" w:firstColumn="1" w:lastColumn="0" w:noHBand="0" w:noVBand="1"/>
      </w:tblPr>
      <w:tblGrid>
        <w:gridCol w:w="720"/>
        <w:gridCol w:w="1745"/>
        <w:gridCol w:w="5545"/>
        <w:gridCol w:w="651"/>
      </w:tblGrid>
      <w:tr w:rsidR="00792310" w:rsidRPr="008A062D" w14:paraId="67D8206A" w14:textId="6073CE17" w:rsidTr="00792310">
        <w:trPr>
          <w:tblHeader/>
        </w:trPr>
        <w:tc>
          <w:tcPr>
            <w:tcW w:w="720" w:type="dxa"/>
            <w:shd w:val="clear" w:color="auto" w:fill="BFBFBF" w:themeFill="background1" w:themeFillShade="BF"/>
            <w:vAlign w:val="center"/>
          </w:tcPr>
          <w:p w14:paraId="5EE1B177" w14:textId="77777777" w:rsidR="00792310" w:rsidRPr="008A062D" w:rsidRDefault="00792310" w:rsidP="00BB01E2">
            <w:pPr>
              <w:pStyle w:val="BodyText3"/>
              <w:bidi w:val="0"/>
              <w:jc w:val="left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#</w:t>
            </w:r>
          </w:p>
        </w:tc>
        <w:tc>
          <w:tcPr>
            <w:tcW w:w="1745" w:type="dxa"/>
            <w:shd w:val="clear" w:color="auto" w:fill="BFBFBF" w:themeFill="background1" w:themeFillShade="BF"/>
            <w:vAlign w:val="center"/>
          </w:tcPr>
          <w:p w14:paraId="1361FF38" w14:textId="77777777" w:rsidR="00792310" w:rsidRPr="008A062D" w:rsidRDefault="00792310" w:rsidP="00BB01E2">
            <w:pPr>
              <w:pStyle w:val="BodyText3"/>
              <w:bidi w:val="0"/>
              <w:jc w:val="left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Topic</w:t>
            </w:r>
          </w:p>
        </w:tc>
        <w:tc>
          <w:tcPr>
            <w:tcW w:w="5545" w:type="dxa"/>
            <w:shd w:val="clear" w:color="auto" w:fill="BFBFBF" w:themeFill="background1" w:themeFillShade="BF"/>
            <w:vAlign w:val="center"/>
          </w:tcPr>
          <w:p w14:paraId="3188CAC8" w14:textId="77777777" w:rsidR="00792310" w:rsidRPr="008A062D" w:rsidRDefault="00792310" w:rsidP="00BB01E2">
            <w:pPr>
              <w:pStyle w:val="BodyText3"/>
              <w:bidi w:val="0"/>
              <w:jc w:val="left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Function d</w:t>
            </w:r>
            <w:r w:rsidRPr="001754AA">
              <w:rPr>
                <w:rFonts w:ascii="Arial" w:hAnsi="Arial"/>
                <w:b/>
                <w:bCs/>
              </w:rPr>
              <w:t>escription</w:t>
            </w:r>
          </w:p>
        </w:tc>
        <w:tc>
          <w:tcPr>
            <w:tcW w:w="651" w:type="dxa"/>
            <w:shd w:val="clear" w:color="auto" w:fill="BFBFBF" w:themeFill="background1" w:themeFillShade="BF"/>
            <w:vAlign w:val="center"/>
          </w:tcPr>
          <w:p w14:paraId="55B62903" w14:textId="77777777" w:rsidR="00792310" w:rsidRPr="00792310" w:rsidRDefault="00792310" w:rsidP="00792310">
            <w:pPr>
              <w:pStyle w:val="BodyText3"/>
              <w:bidi w:val="0"/>
              <w:jc w:val="center"/>
              <w:rPr>
                <w:rFonts w:ascii="Arial" w:hAnsi="Arial"/>
                <w:b/>
                <w:bCs/>
              </w:rPr>
            </w:pPr>
          </w:p>
        </w:tc>
      </w:tr>
      <w:tr w:rsidR="00792310" w:rsidRPr="008A062D" w14:paraId="2BF4CC7E" w14:textId="48503E11" w:rsidTr="00792310">
        <w:tc>
          <w:tcPr>
            <w:tcW w:w="720" w:type="dxa"/>
          </w:tcPr>
          <w:p w14:paraId="69606077" w14:textId="16FC6AC8" w:rsidR="00792310" w:rsidRPr="00072EC5" w:rsidRDefault="00792310" w:rsidP="00EF0C75">
            <w:pPr>
              <w:pStyle w:val="BodyText3"/>
              <w:numPr>
                <w:ilvl w:val="0"/>
                <w:numId w:val="17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45" w:type="dxa"/>
          </w:tcPr>
          <w:p w14:paraId="3161ACE4" w14:textId="29652BEF" w:rsidR="00792310" w:rsidRPr="0002799D" w:rsidRDefault="00792310" w:rsidP="00EB2A36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Anonymization</w:t>
            </w:r>
          </w:p>
        </w:tc>
        <w:tc>
          <w:tcPr>
            <w:tcW w:w="5545" w:type="dxa"/>
          </w:tcPr>
          <w:p w14:paraId="0B3283BE" w14:textId="29534279" w:rsidR="00792310" w:rsidRPr="00BF67F1" w:rsidRDefault="00792310" w:rsidP="00EB2A36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Identity records are anonymized and managed by a reference number</w:t>
            </w:r>
          </w:p>
        </w:tc>
        <w:tc>
          <w:tcPr>
            <w:tcW w:w="651" w:type="dxa"/>
            <w:vAlign w:val="center"/>
          </w:tcPr>
          <w:p w14:paraId="4969F42F" w14:textId="3D3184E0" w:rsidR="00792310" w:rsidRPr="00792310" w:rsidRDefault="00821545" w:rsidP="00792310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  <w:tr w:rsidR="00792310" w:rsidRPr="008A062D" w14:paraId="49355E7A" w14:textId="00C97908" w:rsidTr="00792310">
        <w:tc>
          <w:tcPr>
            <w:tcW w:w="720" w:type="dxa"/>
          </w:tcPr>
          <w:p w14:paraId="6955C7A7" w14:textId="77777777" w:rsidR="00792310" w:rsidRPr="00072EC5" w:rsidRDefault="00792310" w:rsidP="00EF0C75">
            <w:pPr>
              <w:pStyle w:val="BodyText3"/>
              <w:numPr>
                <w:ilvl w:val="0"/>
                <w:numId w:val="17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45" w:type="dxa"/>
          </w:tcPr>
          <w:p w14:paraId="1AD92F42" w14:textId="72A97592" w:rsidR="00792310" w:rsidRPr="0002799D" w:rsidRDefault="00792310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Log &amp; Audit</w:t>
            </w:r>
          </w:p>
        </w:tc>
        <w:tc>
          <w:tcPr>
            <w:tcW w:w="5545" w:type="dxa"/>
          </w:tcPr>
          <w:p w14:paraId="18F6A56F" w14:textId="7B2F4FC7" w:rsidR="00792310" w:rsidRPr="00BF67F1" w:rsidRDefault="0079355C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D</w:t>
            </w:r>
            <w:r w:rsidR="0031074E">
              <w:rPr>
                <w:rFonts w:ascii="Arial" w:hAnsi="Arial"/>
              </w:rPr>
              <w:t>etail</w:t>
            </w:r>
            <w:r>
              <w:rPr>
                <w:rFonts w:ascii="Arial" w:hAnsi="Arial"/>
              </w:rPr>
              <w:t xml:space="preserve"> log of events </w:t>
            </w:r>
          </w:p>
        </w:tc>
        <w:tc>
          <w:tcPr>
            <w:tcW w:w="651" w:type="dxa"/>
            <w:vAlign w:val="center"/>
          </w:tcPr>
          <w:p w14:paraId="4C34E619" w14:textId="2FC36582" w:rsidR="00792310" w:rsidRPr="00792310" w:rsidRDefault="00821545" w:rsidP="00792310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  <w:tr w:rsidR="00792310" w:rsidRPr="008A062D" w14:paraId="60CCA58E" w14:textId="61B8ADB9" w:rsidTr="00792310">
        <w:tc>
          <w:tcPr>
            <w:tcW w:w="720" w:type="dxa"/>
          </w:tcPr>
          <w:p w14:paraId="4E3DA34D" w14:textId="77777777" w:rsidR="00792310" w:rsidRPr="00072EC5" w:rsidRDefault="00792310" w:rsidP="00EF0C75">
            <w:pPr>
              <w:pStyle w:val="BodyText3"/>
              <w:numPr>
                <w:ilvl w:val="0"/>
                <w:numId w:val="17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45" w:type="dxa"/>
          </w:tcPr>
          <w:p w14:paraId="2D36A95A" w14:textId="77777777" w:rsidR="00ED708C" w:rsidRPr="00ED708C" w:rsidRDefault="00ED708C" w:rsidP="00ED708C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ED708C">
              <w:rPr>
                <w:rFonts w:ascii="Arial" w:hAnsi="Arial"/>
              </w:rPr>
              <w:t xml:space="preserve">Confidentiality </w:t>
            </w:r>
          </w:p>
          <w:p w14:paraId="2DAE9305" w14:textId="77777777" w:rsidR="00792310" w:rsidRPr="0002799D" w:rsidRDefault="00792310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</w:p>
        </w:tc>
        <w:tc>
          <w:tcPr>
            <w:tcW w:w="5545" w:type="dxa"/>
          </w:tcPr>
          <w:p w14:paraId="1D4AFCB0" w14:textId="4B363641" w:rsidR="00792310" w:rsidRPr="00BF67F1" w:rsidRDefault="00ED708C" w:rsidP="00ED708C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ED708C">
              <w:rPr>
                <w:rFonts w:ascii="Arial" w:hAnsi="Arial"/>
              </w:rPr>
              <w:t>The process solution must be able to decrypt information received from external sources (e.g. collect solution sources).</w:t>
            </w:r>
          </w:p>
        </w:tc>
        <w:tc>
          <w:tcPr>
            <w:tcW w:w="651" w:type="dxa"/>
            <w:vAlign w:val="center"/>
          </w:tcPr>
          <w:p w14:paraId="04ED6EBF" w14:textId="761A07C9" w:rsidR="00792310" w:rsidRPr="00792310" w:rsidRDefault="00821545" w:rsidP="00792310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</w:tbl>
    <w:p w14:paraId="4BDA7F04" w14:textId="77777777" w:rsidR="00761207" w:rsidRDefault="00761207" w:rsidP="00800D62">
      <w:pPr>
        <w:bidi w:val="0"/>
        <w:ind w:left="1170"/>
        <w:rPr>
          <w:rFonts w:ascii="Arial" w:hAnsi="Arial" w:cs="Arial"/>
          <w:sz w:val="24"/>
        </w:rPr>
      </w:pPr>
    </w:p>
    <w:p w14:paraId="3CE9F2B7" w14:textId="77777777" w:rsidR="00493311" w:rsidRPr="009F5892" w:rsidRDefault="00493311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436" w:name="_Toc21508377"/>
      <w:r w:rsidRPr="009F5892">
        <w:rPr>
          <w:rFonts w:ascii="Arial" w:hAnsi="Arial" w:cs="Arial"/>
          <w:sz w:val="28"/>
        </w:rPr>
        <w:lastRenderedPageBreak/>
        <w:t>Project Management</w:t>
      </w:r>
      <w:bookmarkEnd w:id="436"/>
    </w:p>
    <w:tbl>
      <w:tblPr>
        <w:tblStyle w:val="TableGrid"/>
        <w:tblW w:w="0" w:type="auto"/>
        <w:tblInd w:w="1075" w:type="dxa"/>
        <w:tblLook w:val="04A0" w:firstRow="1" w:lastRow="0" w:firstColumn="1" w:lastColumn="0" w:noHBand="0" w:noVBand="1"/>
      </w:tblPr>
      <w:tblGrid>
        <w:gridCol w:w="720"/>
        <w:gridCol w:w="1703"/>
        <w:gridCol w:w="5587"/>
        <w:gridCol w:w="651"/>
      </w:tblGrid>
      <w:tr w:rsidR="00933C84" w:rsidRPr="008A062D" w14:paraId="2799F776" w14:textId="51CBE233" w:rsidTr="00933C84">
        <w:trPr>
          <w:tblHeader/>
        </w:trPr>
        <w:tc>
          <w:tcPr>
            <w:tcW w:w="720" w:type="dxa"/>
            <w:shd w:val="clear" w:color="auto" w:fill="BFBFBF" w:themeFill="background1" w:themeFillShade="BF"/>
            <w:vAlign w:val="center"/>
          </w:tcPr>
          <w:p w14:paraId="46901DA8" w14:textId="77777777" w:rsidR="00933C84" w:rsidRPr="008A062D" w:rsidRDefault="00933C84" w:rsidP="00BB01E2">
            <w:pPr>
              <w:pStyle w:val="BodyText3"/>
              <w:bidi w:val="0"/>
              <w:jc w:val="left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#</w:t>
            </w:r>
          </w:p>
        </w:tc>
        <w:tc>
          <w:tcPr>
            <w:tcW w:w="1703" w:type="dxa"/>
            <w:shd w:val="clear" w:color="auto" w:fill="BFBFBF" w:themeFill="background1" w:themeFillShade="BF"/>
            <w:vAlign w:val="center"/>
          </w:tcPr>
          <w:p w14:paraId="21CE83E2" w14:textId="77777777" w:rsidR="00933C84" w:rsidRPr="008A062D" w:rsidRDefault="00933C84" w:rsidP="00BB01E2">
            <w:pPr>
              <w:pStyle w:val="BodyText3"/>
              <w:bidi w:val="0"/>
              <w:jc w:val="left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Topic</w:t>
            </w:r>
          </w:p>
        </w:tc>
        <w:tc>
          <w:tcPr>
            <w:tcW w:w="5587" w:type="dxa"/>
            <w:shd w:val="clear" w:color="auto" w:fill="BFBFBF" w:themeFill="background1" w:themeFillShade="BF"/>
            <w:vAlign w:val="center"/>
          </w:tcPr>
          <w:p w14:paraId="0AA64461" w14:textId="77777777" w:rsidR="00933C84" w:rsidRPr="008A062D" w:rsidRDefault="00933C84" w:rsidP="00BB01E2">
            <w:pPr>
              <w:pStyle w:val="BodyText3"/>
              <w:bidi w:val="0"/>
              <w:jc w:val="left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Function d</w:t>
            </w:r>
            <w:r w:rsidRPr="001754AA">
              <w:rPr>
                <w:rFonts w:ascii="Arial" w:hAnsi="Arial"/>
                <w:b/>
                <w:bCs/>
              </w:rPr>
              <w:t>escription</w:t>
            </w:r>
          </w:p>
        </w:tc>
        <w:tc>
          <w:tcPr>
            <w:tcW w:w="651" w:type="dxa"/>
            <w:shd w:val="clear" w:color="auto" w:fill="BFBFBF" w:themeFill="background1" w:themeFillShade="BF"/>
            <w:vAlign w:val="center"/>
          </w:tcPr>
          <w:p w14:paraId="15B1A0E9" w14:textId="77777777" w:rsidR="00933C84" w:rsidRPr="00933C84" w:rsidRDefault="00933C84" w:rsidP="00933C84">
            <w:pPr>
              <w:pStyle w:val="BodyText3"/>
              <w:bidi w:val="0"/>
              <w:jc w:val="center"/>
              <w:rPr>
                <w:rFonts w:ascii="Arial" w:hAnsi="Arial"/>
                <w:b/>
                <w:bCs/>
              </w:rPr>
            </w:pPr>
          </w:p>
        </w:tc>
      </w:tr>
      <w:tr w:rsidR="00933C84" w:rsidRPr="008A062D" w14:paraId="53C72C4F" w14:textId="5A76D113" w:rsidTr="00933C84">
        <w:tc>
          <w:tcPr>
            <w:tcW w:w="720" w:type="dxa"/>
          </w:tcPr>
          <w:p w14:paraId="58B72283" w14:textId="528BC990" w:rsidR="00933C84" w:rsidRPr="00072EC5" w:rsidRDefault="00933C84" w:rsidP="00EF0C75">
            <w:pPr>
              <w:pStyle w:val="BodyText3"/>
              <w:numPr>
                <w:ilvl w:val="0"/>
                <w:numId w:val="1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03" w:type="dxa"/>
          </w:tcPr>
          <w:p w14:paraId="04B3E1B9" w14:textId="00C35669" w:rsidR="00933C84" w:rsidRPr="0002799D" w:rsidRDefault="00933C84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116B20">
              <w:rPr>
                <w:rFonts w:ascii="Arial" w:hAnsi="Arial"/>
                <w:szCs w:val="20"/>
              </w:rPr>
              <w:t>Project definition </w:t>
            </w:r>
          </w:p>
        </w:tc>
        <w:tc>
          <w:tcPr>
            <w:tcW w:w="5587" w:type="dxa"/>
          </w:tcPr>
          <w:p w14:paraId="03E7196D" w14:textId="5F645218" w:rsidR="00933C84" w:rsidRPr="00116B20" w:rsidRDefault="00933C84" w:rsidP="00C63A94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116B20">
              <w:rPr>
                <w:rFonts w:ascii="Arial" w:hAnsi="Arial"/>
                <w:szCs w:val="20"/>
              </w:rPr>
              <w:t xml:space="preserve">consulting and project financing, with tailor-made </w:t>
            </w:r>
            <w:r>
              <w:rPr>
                <w:rFonts w:ascii="Arial" w:hAnsi="Arial"/>
                <w:szCs w:val="20"/>
              </w:rPr>
              <w:t xml:space="preserve">business models  </w:t>
            </w:r>
          </w:p>
        </w:tc>
        <w:tc>
          <w:tcPr>
            <w:tcW w:w="651" w:type="dxa"/>
            <w:vAlign w:val="center"/>
          </w:tcPr>
          <w:p w14:paraId="1B3FBC37" w14:textId="17947F53" w:rsidR="00933C84" w:rsidRPr="00933C84" w:rsidRDefault="00834C0F" w:rsidP="00933C84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933C84" w:rsidRPr="008A062D" w14:paraId="223D5952" w14:textId="77245C8C" w:rsidTr="00933C84">
        <w:tc>
          <w:tcPr>
            <w:tcW w:w="720" w:type="dxa"/>
          </w:tcPr>
          <w:p w14:paraId="1AFBB801" w14:textId="77777777" w:rsidR="00933C84" w:rsidRPr="00072EC5" w:rsidRDefault="00933C84" w:rsidP="00EF0C75">
            <w:pPr>
              <w:pStyle w:val="BodyText3"/>
              <w:numPr>
                <w:ilvl w:val="0"/>
                <w:numId w:val="1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03" w:type="dxa"/>
          </w:tcPr>
          <w:p w14:paraId="45CEC805" w14:textId="0EA1A6BC" w:rsidR="00933C84" w:rsidRPr="0002799D" w:rsidRDefault="00933C84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116B20">
              <w:rPr>
                <w:rFonts w:ascii="Arial" w:hAnsi="Arial"/>
                <w:szCs w:val="20"/>
              </w:rPr>
              <w:t>Deployment and operation </w:t>
            </w:r>
          </w:p>
        </w:tc>
        <w:tc>
          <w:tcPr>
            <w:tcW w:w="5587" w:type="dxa"/>
          </w:tcPr>
          <w:p w14:paraId="28DC3080" w14:textId="79B9FAB7" w:rsidR="00933C84" w:rsidRPr="00116B20" w:rsidRDefault="00933C84" w:rsidP="00116B2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S</w:t>
            </w:r>
            <w:r w:rsidRPr="00116B20">
              <w:rPr>
                <w:rFonts w:ascii="Arial" w:hAnsi="Arial"/>
                <w:szCs w:val="20"/>
              </w:rPr>
              <w:t>olution design, installation setup and operator training</w:t>
            </w:r>
          </w:p>
        </w:tc>
        <w:tc>
          <w:tcPr>
            <w:tcW w:w="651" w:type="dxa"/>
            <w:vAlign w:val="center"/>
          </w:tcPr>
          <w:p w14:paraId="48FF6D81" w14:textId="36E540EF" w:rsidR="00933C84" w:rsidRPr="00933C84" w:rsidRDefault="00834C0F" w:rsidP="00933C84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933C84" w:rsidRPr="008A062D" w14:paraId="763243F5" w14:textId="0A18D771" w:rsidTr="00933C84">
        <w:tc>
          <w:tcPr>
            <w:tcW w:w="720" w:type="dxa"/>
          </w:tcPr>
          <w:p w14:paraId="269868D2" w14:textId="77777777" w:rsidR="00933C84" w:rsidRPr="00072EC5" w:rsidRDefault="00933C84" w:rsidP="00EF0C75">
            <w:pPr>
              <w:pStyle w:val="BodyText3"/>
              <w:numPr>
                <w:ilvl w:val="0"/>
                <w:numId w:val="1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03" w:type="dxa"/>
          </w:tcPr>
          <w:p w14:paraId="3FFA0573" w14:textId="7ABA8FAD" w:rsidR="00933C84" w:rsidRPr="0002799D" w:rsidRDefault="00933C84" w:rsidP="002D78E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2D78ED">
              <w:rPr>
                <w:rFonts w:ascii="Arial" w:hAnsi="Arial"/>
                <w:szCs w:val="20"/>
              </w:rPr>
              <w:t>Data Migration</w:t>
            </w:r>
            <w:r>
              <w:rPr>
                <w:rFonts w:ascii="Arial" w:hAnsi="Arial"/>
                <w:szCs w:val="20"/>
              </w:rPr>
              <w:t xml:space="preserve"> &amp; Conversion</w:t>
            </w:r>
          </w:p>
        </w:tc>
        <w:tc>
          <w:tcPr>
            <w:tcW w:w="5587" w:type="dxa"/>
          </w:tcPr>
          <w:p w14:paraId="75AFD95A" w14:textId="2FB91927" w:rsidR="00933C84" w:rsidRPr="00116B20" w:rsidRDefault="00933C84" w:rsidP="002D78E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 xml:space="preserve">Managing data migration from old system </w:t>
            </w:r>
          </w:p>
        </w:tc>
        <w:tc>
          <w:tcPr>
            <w:tcW w:w="651" w:type="dxa"/>
            <w:vAlign w:val="center"/>
          </w:tcPr>
          <w:p w14:paraId="760DBAE7" w14:textId="266816B6" w:rsidR="00933C84" w:rsidRPr="00933C84" w:rsidRDefault="00E47CCF" w:rsidP="00933C84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  <w:tr w:rsidR="00933C84" w:rsidRPr="008A062D" w14:paraId="3ED30065" w14:textId="07C81A3F" w:rsidTr="00933C84">
        <w:tc>
          <w:tcPr>
            <w:tcW w:w="720" w:type="dxa"/>
          </w:tcPr>
          <w:p w14:paraId="01660E5C" w14:textId="77777777" w:rsidR="00933C84" w:rsidRPr="00072EC5" w:rsidRDefault="00933C84" w:rsidP="00EF0C75">
            <w:pPr>
              <w:pStyle w:val="BodyText3"/>
              <w:numPr>
                <w:ilvl w:val="0"/>
                <w:numId w:val="1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03" w:type="dxa"/>
          </w:tcPr>
          <w:p w14:paraId="434198BE" w14:textId="644010DD" w:rsidR="00933C84" w:rsidRPr="0002799D" w:rsidRDefault="00933C84" w:rsidP="002D78E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2D78ED">
              <w:rPr>
                <w:rFonts w:ascii="Arial" w:hAnsi="Arial"/>
                <w:szCs w:val="20"/>
              </w:rPr>
              <w:t>Documentation</w:t>
            </w:r>
          </w:p>
        </w:tc>
        <w:tc>
          <w:tcPr>
            <w:tcW w:w="5587" w:type="dxa"/>
          </w:tcPr>
          <w:p w14:paraId="468D8924" w14:textId="375C1726" w:rsidR="00933C84" w:rsidRPr="00BF67F1" w:rsidRDefault="00933C84" w:rsidP="002D78E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Documentation list and method</w:t>
            </w:r>
          </w:p>
        </w:tc>
        <w:tc>
          <w:tcPr>
            <w:tcW w:w="651" w:type="dxa"/>
            <w:vAlign w:val="center"/>
          </w:tcPr>
          <w:p w14:paraId="22A38CC6" w14:textId="13F8E9FE" w:rsidR="00933C84" w:rsidRPr="00933C84" w:rsidRDefault="00834C0F" w:rsidP="00933C84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933C84" w:rsidRPr="008A062D" w14:paraId="14868437" w14:textId="775C5002" w:rsidTr="00933C84">
        <w:tc>
          <w:tcPr>
            <w:tcW w:w="720" w:type="dxa"/>
          </w:tcPr>
          <w:p w14:paraId="3FC3061F" w14:textId="77777777" w:rsidR="00933C84" w:rsidRPr="00072EC5" w:rsidRDefault="00933C84" w:rsidP="00EF0C75">
            <w:pPr>
              <w:pStyle w:val="BodyText3"/>
              <w:numPr>
                <w:ilvl w:val="0"/>
                <w:numId w:val="1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03" w:type="dxa"/>
          </w:tcPr>
          <w:p w14:paraId="37CEAE86" w14:textId="08D3E5E0" w:rsidR="00933C84" w:rsidRPr="0002799D" w:rsidRDefault="00933C84" w:rsidP="002D78E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2D78ED">
              <w:rPr>
                <w:rFonts w:ascii="Arial" w:hAnsi="Arial"/>
                <w:szCs w:val="20"/>
              </w:rPr>
              <w:t>Detailed Specification Stage</w:t>
            </w:r>
          </w:p>
        </w:tc>
        <w:tc>
          <w:tcPr>
            <w:tcW w:w="5587" w:type="dxa"/>
          </w:tcPr>
          <w:p w14:paraId="0F0A2DAA" w14:textId="6C0EB412" w:rsidR="00933C84" w:rsidRPr="00BF67F1" w:rsidRDefault="005A23F7" w:rsidP="002D78E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Methodology of the phase</w:t>
            </w:r>
          </w:p>
        </w:tc>
        <w:tc>
          <w:tcPr>
            <w:tcW w:w="651" w:type="dxa"/>
            <w:vAlign w:val="center"/>
          </w:tcPr>
          <w:p w14:paraId="2B7652E4" w14:textId="4F356E98" w:rsidR="00933C84" w:rsidRPr="00933C84" w:rsidRDefault="00834C0F" w:rsidP="00933C84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933C84" w:rsidRPr="008A062D" w14:paraId="54B352CB" w14:textId="7556B989" w:rsidTr="00933C84">
        <w:tc>
          <w:tcPr>
            <w:tcW w:w="720" w:type="dxa"/>
          </w:tcPr>
          <w:p w14:paraId="078AE0F7" w14:textId="77777777" w:rsidR="00933C84" w:rsidRPr="00072EC5" w:rsidRDefault="00933C84" w:rsidP="00EF0C75">
            <w:pPr>
              <w:pStyle w:val="BodyText3"/>
              <w:numPr>
                <w:ilvl w:val="0"/>
                <w:numId w:val="1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03" w:type="dxa"/>
          </w:tcPr>
          <w:p w14:paraId="75E512EF" w14:textId="442671F4" w:rsidR="00933C84" w:rsidRPr="0002799D" w:rsidRDefault="00933C84" w:rsidP="002D78E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2D78ED">
              <w:rPr>
                <w:rFonts w:ascii="Arial" w:hAnsi="Arial"/>
                <w:szCs w:val="20"/>
              </w:rPr>
              <w:t>Customization Stage</w:t>
            </w:r>
          </w:p>
        </w:tc>
        <w:tc>
          <w:tcPr>
            <w:tcW w:w="5587" w:type="dxa"/>
          </w:tcPr>
          <w:p w14:paraId="7014454B" w14:textId="683A6A56" w:rsidR="00933C84" w:rsidRPr="00BF67F1" w:rsidRDefault="005A23F7" w:rsidP="002D78E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Methodology of the phase</w:t>
            </w:r>
          </w:p>
        </w:tc>
        <w:tc>
          <w:tcPr>
            <w:tcW w:w="651" w:type="dxa"/>
            <w:vAlign w:val="center"/>
          </w:tcPr>
          <w:p w14:paraId="1B18AC44" w14:textId="4FE09555" w:rsidR="00933C84" w:rsidRPr="00933C84" w:rsidRDefault="00834C0F" w:rsidP="00933C84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933C84" w:rsidRPr="008A062D" w14:paraId="3EE4BB44" w14:textId="1C956AF9" w:rsidTr="00933C84">
        <w:tc>
          <w:tcPr>
            <w:tcW w:w="720" w:type="dxa"/>
          </w:tcPr>
          <w:p w14:paraId="7E7C1C05" w14:textId="77777777" w:rsidR="00933C84" w:rsidRPr="00072EC5" w:rsidRDefault="00933C84" w:rsidP="00EF0C75">
            <w:pPr>
              <w:pStyle w:val="BodyText3"/>
              <w:numPr>
                <w:ilvl w:val="0"/>
                <w:numId w:val="1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03" w:type="dxa"/>
          </w:tcPr>
          <w:p w14:paraId="7A4BE9B1" w14:textId="11EE8498" w:rsidR="00933C84" w:rsidRPr="0002799D" w:rsidRDefault="00933C84" w:rsidP="002D78E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2D78ED">
              <w:rPr>
                <w:rFonts w:ascii="Arial" w:hAnsi="Arial"/>
                <w:szCs w:val="20"/>
              </w:rPr>
              <w:t>Training Stage</w:t>
            </w:r>
          </w:p>
        </w:tc>
        <w:tc>
          <w:tcPr>
            <w:tcW w:w="5587" w:type="dxa"/>
          </w:tcPr>
          <w:p w14:paraId="4D51317F" w14:textId="61AB123A" w:rsidR="00933C84" w:rsidRPr="00BF67F1" w:rsidRDefault="00933C84" w:rsidP="002D78E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Detail training plan for all types of users</w:t>
            </w:r>
          </w:p>
        </w:tc>
        <w:tc>
          <w:tcPr>
            <w:tcW w:w="651" w:type="dxa"/>
            <w:vAlign w:val="center"/>
          </w:tcPr>
          <w:p w14:paraId="2B3583C3" w14:textId="75CDCF18" w:rsidR="00933C84" w:rsidRPr="00933C84" w:rsidRDefault="00834C0F" w:rsidP="00933C84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933C84" w:rsidRPr="008A062D" w14:paraId="06B7B752" w14:textId="3F0C973F" w:rsidTr="00933C84">
        <w:tc>
          <w:tcPr>
            <w:tcW w:w="720" w:type="dxa"/>
          </w:tcPr>
          <w:p w14:paraId="67F0E948" w14:textId="77777777" w:rsidR="00933C84" w:rsidRPr="00072EC5" w:rsidRDefault="00933C84" w:rsidP="00EF0C75">
            <w:pPr>
              <w:pStyle w:val="BodyText3"/>
              <w:numPr>
                <w:ilvl w:val="0"/>
                <w:numId w:val="1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03" w:type="dxa"/>
          </w:tcPr>
          <w:p w14:paraId="2032573C" w14:textId="69C41989" w:rsidR="00933C84" w:rsidRPr="0002799D" w:rsidRDefault="00CB0D9E" w:rsidP="002D78E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Installation</w:t>
            </w:r>
          </w:p>
        </w:tc>
        <w:tc>
          <w:tcPr>
            <w:tcW w:w="5587" w:type="dxa"/>
          </w:tcPr>
          <w:p w14:paraId="464957BD" w14:textId="5B338D27" w:rsidR="00933C84" w:rsidRPr="00BF67F1" w:rsidRDefault="000D1DA8" w:rsidP="002D78E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Installation phase by local team with security clearance</w:t>
            </w:r>
          </w:p>
        </w:tc>
        <w:tc>
          <w:tcPr>
            <w:tcW w:w="651" w:type="dxa"/>
            <w:vAlign w:val="center"/>
          </w:tcPr>
          <w:p w14:paraId="611329B2" w14:textId="6FD12CAF" w:rsidR="00933C84" w:rsidRPr="00933C84" w:rsidRDefault="005A23F7" w:rsidP="00933C84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  <w:tr w:rsidR="00933C84" w:rsidRPr="008A062D" w14:paraId="25ECF67F" w14:textId="37337B64" w:rsidTr="00933C84">
        <w:tc>
          <w:tcPr>
            <w:tcW w:w="720" w:type="dxa"/>
          </w:tcPr>
          <w:p w14:paraId="5100671B" w14:textId="77777777" w:rsidR="00933C84" w:rsidRPr="00072EC5" w:rsidRDefault="00933C84" w:rsidP="00EF0C75">
            <w:pPr>
              <w:pStyle w:val="BodyText3"/>
              <w:numPr>
                <w:ilvl w:val="0"/>
                <w:numId w:val="1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03" w:type="dxa"/>
          </w:tcPr>
          <w:p w14:paraId="178057FE" w14:textId="33C6E954" w:rsidR="00933C84" w:rsidRPr="00395258" w:rsidRDefault="002B06CC" w:rsidP="002D78E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Delivery approach</w:t>
            </w:r>
          </w:p>
        </w:tc>
        <w:tc>
          <w:tcPr>
            <w:tcW w:w="5587" w:type="dxa"/>
          </w:tcPr>
          <w:p w14:paraId="69FB5AE5" w14:textId="70F21833" w:rsidR="002B06CC" w:rsidRPr="002B06CC" w:rsidRDefault="002B06CC" w:rsidP="002B06CC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2B06CC">
              <w:rPr>
                <w:rFonts w:ascii="Arial" w:hAnsi="Arial"/>
                <w:szCs w:val="20"/>
              </w:rPr>
              <w:br w:type="column"/>
              <w:t xml:space="preserve">Pre-design Phase; Design Phase; </w:t>
            </w:r>
          </w:p>
          <w:p w14:paraId="6ADAEE7D" w14:textId="77777777" w:rsidR="002B06CC" w:rsidRPr="002B06CC" w:rsidRDefault="002B06CC" w:rsidP="002B06CC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2B06CC">
              <w:rPr>
                <w:rFonts w:ascii="Arial" w:hAnsi="Arial"/>
                <w:szCs w:val="20"/>
              </w:rPr>
              <w:t xml:space="preserve">Development and Integration Phase; </w:t>
            </w:r>
          </w:p>
          <w:p w14:paraId="6BFC0F71" w14:textId="77777777" w:rsidR="002B06CC" w:rsidRPr="002B06CC" w:rsidRDefault="002B06CC" w:rsidP="002B06CC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2B06CC">
              <w:rPr>
                <w:rFonts w:ascii="Arial" w:hAnsi="Arial"/>
                <w:szCs w:val="20"/>
              </w:rPr>
              <w:t xml:space="preserve">Validation and Acceptance Test Phase; </w:t>
            </w:r>
          </w:p>
          <w:p w14:paraId="31BC754E" w14:textId="129750D2" w:rsidR="00933C84" w:rsidRPr="002B06CC" w:rsidRDefault="002B06CC" w:rsidP="002B06CC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2B06CC">
              <w:rPr>
                <w:rFonts w:ascii="Arial" w:hAnsi="Arial"/>
                <w:szCs w:val="20"/>
              </w:rPr>
              <w:t xml:space="preserve">Deployment Phase; and Operational Phase. </w:t>
            </w:r>
          </w:p>
        </w:tc>
        <w:tc>
          <w:tcPr>
            <w:tcW w:w="651" w:type="dxa"/>
            <w:vAlign w:val="center"/>
          </w:tcPr>
          <w:p w14:paraId="4D116A1E" w14:textId="738EB72A" w:rsidR="00933C84" w:rsidRPr="00933C84" w:rsidRDefault="00834C0F" w:rsidP="00933C84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933C84" w:rsidRPr="008A062D" w14:paraId="05115799" w14:textId="3020E2FB" w:rsidTr="00933C84">
        <w:tc>
          <w:tcPr>
            <w:tcW w:w="720" w:type="dxa"/>
          </w:tcPr>
          <w:p w14:paraId="0EB932B7" w14:textId="77777777" w:rsidR="00933C84" w:rsidRPr="00072EC5" w:rsidRDefault="00933C84" w:rsidP="00EF0C75">
            <w:pPr>
              <w:pStyle w:val="BodyText3"/>
              <w:numPr>
                <w:ilvl w:val="0"/>
                <w:numId w:val="1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03" w:type="dxa"/>
          </w:tcPr>
          <w:p w14:paraId="71DB6261" w14:textId="05E5D6AD" w:rsidR="00933C84" w:rsidRPr="00395258" w:rsidRDefault="00962EA4" w:rsidP="002D78E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Delivery phase timeline</w:t>
            </w:r>
          </w:p>
        </w:tc>
        <w:tc>
          <w:tcPr>
            <w:tcW w:w="5587" w:type="dxa"/>
          </w:tcPr>
          <w:p w14:paraId="085A2385" w14:textId="211C7716" w:rsidR="00933C84" w:rsidRPr="00BF67F1" w:rsidRDefault="005A23F7" w:rsidP="002D78E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Average timeline for installation to operation</w:t>
            </w:r>
          </w:p>
        </w:tc>
        <w:tc>
          <w:tcPr>
            <w:tcW w:w="651" w:type="dxa"/>
            <w:vAlign w:val="center"/>
          </w:tcPr>
          <w:p w14:paraId="78B0881A" w14:textId="4515B261" w:rsidR="00933C84" w:rsidRPr="00933C84" w:rsidRDefault="00834C0F" w:rsidP="00933C84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933C84" w:rsidRPr="008A062D" w14:paraId="5B0A0386" w14:textId="2762543E" w:rsidTr="00933C84">
        <w:tc>
          <w:tcPr>
            <w:tcW w:w="720" w:type="dxa"/>
          </w:tcPr>
          <w:p w14:paraId="055A377E" w14:textId="77777777" w:rsidR="00933C84" w:rsidRPr="00072EC5" w:rsidRDefault="00933C84" w:rsidP="00EF0C75">
            <w:pPr>
              <w:pStyle w:val="BodyText3"/>
              <w:numPr>
                <w:ilvl w:val="0"/>
                <w:numId w:val="1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03" w:type="dxa"/>
          </w:tcPr>
          <w:p w14:paraId="710F8502" w14:textId="21906F79" w:rsidR="00933C84" w:rsidRPr="00395258" w:rsidRDefault="00933C84" w:rsidP="002D78E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2D78ED">
              <w:rPr>
                <w:rFonts w:ascii="Arial" w:hAnsi="Arial"/>
                <w:szCs w:val="20"/>
              </w:rPr>
              <w:t>Project plan</w:t>
            </w:r>
          </w:p>
        </w:tc>
        <w:tc>
          <w:tcPr>
            <w:tcW w:w="5587" w:type="dxa"/>
          </w:tcPr>
          <w:p w14:paraId="7B6E8C51" w14:textId="1B5166DD" w:rsidR="00933C84" w:rsidRPr="00BF67F1" w:rsidRDefault="00496929" w:rsidP="002D78E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Project plan management methodology</w:t>
            </w:r>
          </w:p>
        </w:tc>
        <w:tc>
          <w:tcPr>
            <w:tcW w:w="651" w:type="dxa"/>
            <w:vAlign w:val="center"/>
          </w:tcPr>
          <w:p w14:paraId="02469FAD" w14:textId="6C691145" w:rsidR="00933C84" w:rsidRPr="00933C84" w:rsidRDefault="00834C0F" w:rsidP="00933C84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933C84" w:rsidRPr="008A062D" w14:paraId="31EFD79B" w14:textId="6A685875" w:rsidTr="00933C84">
        <w:tc>
          <w:tcPr>
            <w:tcW w:w="720" w:type="dxa"/>
          </w:tcPr>
          <w:p w14:paraId="2A360E83" w14:textId="77777777" w:rsidR="00933C84" w:rsidRPr="00072EC5" w:rsidRDefault="00933C84" w:rsidP="00EF0C75">
            <w:pPr>
              <w:pStyle w:val="BodyText3"/>
              <w:numPr>
                <w:ilvl w:val="0"/>
                <w:numId w:val="1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03" w:type="dxa"/>
          </w:tcPr>
          <w:p w14:paraId="76D78177" w14:textId="3D112702" w:rsidR="00933C84" w:rsidRPr="00395258" w:rsidRDefault="00933C84" w:rsidP="002D78E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2D78ED">
              <w:rPr>
                <w:rFonts w:ascii="Arial" w:hAnsi="Arial"/>
                <w:szCs w:val="20"/>
              </w:rPr>
              <w:t>Risk Analysis</w:t>
            </w:r>
          </w:p>
        </w:tc>
        <w:tc>
          <w:tcPr>
            <w:tcW w:w="5587" w:type="dxa"/>
          </w:tcPr>
          <w:p w14:paraId="448EB62E" w14:textId="38A9E56A" w:rsidR="00933C84" w:rsidRPr="00BF67F1" w:rsidRDefault="00496929" w:rsidP="002D78ED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Risk </w:t>
            </w:r>
            <w:r w:rsidR="000B49A4">
              <w:rPr>
                <w:rFonts w:ascii="Arial" w:hAnsi="Arial"/>
              </w:rPr>
              <w:t>analysis</w:t>
            </w:r>
            <w:r>
              <w:rPr>
                <w:rFonts w:ascii="Arial" w:hAnsi="Arial"/>
              </w:rPr>
              <w:t xml:space="preserve"> methodology</w:t>
            </w:r>
          </w:p>
        </w:tc>
        <w:tc>
          <w:tcPr>
            <w:tcW w:w="651" w:type="dxa"/>
            <w:vAlign w:val="center"/>
          </w:tcPr>
          <w:p w14:paraId="40166B94" w14:textId="15C882B3" w:rsidR="00933C84" w:rsidRPr="00933C84" w:rsidRDefault="00834C0F" w:rsidP="00933C84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933C84" w:rsidRPr="008A062D" w14:paraId="418C9275" w14:textId="3729ECE6" w:rsidTr="00933C84">
        <w:tc>
          <w:tcPr>
            <w:tcW w:w="720" w:type="dxa"/>
          </w:tcPr>
          <w:p w14:paraId="592F276E" w14:textId="77777777" w:rsidR="00933C84" w:rsidRPr="00072EC5" w:rsidRDefault="00933C84" w:rsidP="00EF0C75">
            <w:pPr>
              <w:pStyle w:val="BodyText3"/>
              <w:numPr>
                <w:ilvl w:val="0"/>
                <w:numId w:val="1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03" w:type="dxa"/>
          </w:tcPr>
          <w:p w14:paraId="010883CD" w14:textId="255901A0" w:rsidR="00933C84" w:rsidRPr="00395258" w:rsidRDefault="00933C84" w:rsidP="00D4370C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D4370C">
              <w:rPr>
                <w:rFonts w:ascii="Arial" w:hAnsi="Arial"/>
                <w:szCs w:val="20"/>
              </w:rPr>
              <w:t>Change management</w:t>
            </w:r>
          </w:p>
        </w:tc>
        <w:tc>
          <w:tcPr>
            <w:tcW w:w="5587" w:type="dxa"/>
          </w:tcPr>
          <w:p w14:paraId="3EB504F9" w14:textId="002E9A55" w:rsidR="00933C84" w:rsidRPr="00BF67F1" w:rsidRDefault="00496929" w:rsidP="00496929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Change management methodology</w:t>
            </w:r>
          </w:p>
        </w:tc>
        <w:tc>
          <w:tcPr>
            <w:tcW w:w="651" w:type="dxa"/>
            <w:vAlign w:val="center"/>
          </w:tcPr>
          <w:p w14:paraId="5E720F1E" w14:textId="484ABF9B" w:rsidR="00933C84" w:rsidRPr="00933C84" w:rsidRDefault="00834C0F" w:rsidP="00933C84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933C84" w:rsidRPr="008A062D" w14:paraId="28A92178" w14:textId="58BACA63" w:rsidTr="00933C84">
        <w:tc>
          <w:tcPr>
            <w:tcW w:w="720" w:type="dxa"/>
          </w:tcPr>
          <w:p w14:paraId="48DB7B2E" w14:textId="730DE8D3" w:rsidR="00933C84" w:rsidRPr="00072EC5" w:rsidRDefault="00933C84" w:rsidP="00EF0C75">
            <w:pPr>
              <w:pStyle w:val="BodyText3"/>
              <w:numPr>
                <w:ilvl w:val="0"/>
                <w:numId w:val="1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03" w:type="dxa"/>
          </w:tcPr>
          <w:p w14:paraId="27116409" w14:textId="62A02C51" w:rsidR="00933C84" w:rsidRPr="00395258" w:rsidRDefault="00933C84" w:rsidP="00D4370C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D4370C">
              <w:rPr>
                <w:rFonts w:ascii="Arial" w:hAnsi="Arial"/>
                <w:szCs w:val="20"/>
              </w:rPr>
              <w:t>Requirements tracking &amp; Management</w:t>
            </w:r>
          </w:p>
        </w:tc>
        <w:tc>
          <w:tcPr>
            <w:tcW w:w="5587" w:type="dxa"/>
          </w:tcPr>
          <w:p w14:paraId="61377C51" w14:textId="3A57119E" w:rsidR="00933C84" w:rsidRPr="00BF67F1" w:rsidRDefault="00513C6E" w:rsidP="00513C6E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Methodology of the processes</w:t>
            </w:r>
          </w:p>
        </w:tc>
        <w:tc>
          <w:tcPr>
            <w:tcW w:w="651" w:type="dxa"/>
            <w:vAlign w:val="center"/>
          </w:tcPr>
          <w:p w14:paraId="10F325AA" w14:textId="76A56816" w:rsidR="00933C84" w:rsidRPr="00933C84" w:rsidRDefault="00834C0F" w:rsidP="00933C84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933C84" w:rsidRPr="008A062D" w14:paraId="5C7EF779" w14:textId="5AF89B3C" w:rsidTr="00933C84">
        <w:tc>
          <w:tcPr>
            <w:tcW w:w="720" w:type="dxa"/>
          </w:tcPr>
          <w:p w14:paraId="7B75BD99" w14:textId="77777777" w:rsidR="00933C84" w:rsidRPr="00072EC5" w:rsidRDefault="00933C84" w:rsidP="00EF0C75">
            <w:pPr>
              <w:pStyle w:val="BodyText3"/>
              <w:numPr>
                <w:ilvl w:val="0"/>
                <w:numId w:val="1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03" w:type="dxa"/>
          </w:tcPr>
          <w:p w14:paraId="6EF7A1F2" w14:textId="35D10D6C" w:rsidR="00933C84" w:rsidRPr="00395258" w:rsidRDefault="00933C84" w:rsidP="00D4370C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D4370C">
              <w:rPr>
                <w:rFonts w:ascii="Arial" w:hAnsi="Arial"/>
                <w:szCs w:val="20"/>
              </w:rPr>
              <w:t>Place of delivery</w:t>
            </w:r>
          </w:p>
        </w:tc>
        <w:tc>
          <w:tcPr>
            <w:tcW w:w="5587" w:type="dxa"/>
          </w:tcPr>
          <w:p w14:paraId="2D0CBB6C" w14:textId="4503DBBD" w:rsidR="00933C84" w:rsidRPr="00BF67F1" w:rsidRDefault="00513C6E" w:rsidP="00D4370C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Israel</w:t>
            </w:r>
          </w:p>
        </w:tc>
        <w:tc>
          <w:tcPr>
            <w:tcW w:w="651" w:type="dxa"/>
            <w:vAlign w:val="center"/>
          </w:tcPr>
          <w:p w14:paraId="0E683AA5" w14:textId="4011AE63" w:rsidR="00933C84" w:rsidRPr="00933C84" w:rsidRDefault="00513C6E" w:rsidP="00933C84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  <w:tr w:rsidR="00933C84" w:rsidRPr="008A062D" w14:paraId="4DB62670" w14:textId="4F9E8A5B" w:rsidTr="00933C84">
        <w:tc>
          <w:tcPr>
            <w:tcW w:w="720" w:type="dxa"/>
          </w:tcPr>
          <w:p w14:paraId="0C2A5FBD" w14:textId="77777777" w:rsidR="00933C84" w:rsidRPr="00072EC5" w:rsidRDefault="00933C84" w:rsidP="00EF0C75">
            <w:pPr>
              <w:pStyle w:val="BodyText3"/>
              <w:numPr>
                <w:ilvl w:val="0"/>
                <w:numId w:val="1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03" w:type="dxa"/>
          </w:tcPr>
          <w:p w14:paraId="50A7914D" w14:textId="2FFCB496" w:rsidR="00933C84" w:rsidRPr="00395258" w:rsidRDefault="00933C84" w:rsidP="00D4370C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D4370C">
              <w:rPr>
                <w:rFonts w:ascii="Arial" w:hAnsi="Arial"/>
                <w:szCs w:val="20"/>
              </w:rPr>
              <w:t>Project Language</w:t>
            </w:r>
          </w:p>
        </w:tc>
        <w:tc>
          <w:tcPr>
            <w:tcW w:w="5587" w:type="dxa"/>
          </w:tcPr>
          <w:p w14:paraId="477E274A" w14:textId="52DBEB4F" w:rsidR="00933C84" w:rsidRPr="00BF67F1" w:rsidRDefault="00513C6E" w:rsidP="00D4370C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Hebrew for local team and English for remote team</w:t>
            </w:r>
          </w:p>
        </w:tc>
        <w:tc>
          <w:tcPr>
            <w:tcW w:w="651" w:type="dxa"/>
            <w:vAlign w:val="center"/>
          </w:tcPr>
          <w:p w14:paraId="102EAAAA" w14:textId="2E489543" w:rsidR="00933C84" w:rsidRPr="00933C84" w:rsidRDefault="00E47CCF" w:rsidP="00933C84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  <w:tr w:rsidR="00933C84" w:rsidRPr="008A062D" w14:paraId="395D3D27" w14:textId="6241003E" w:rsidTr="00933C84">
        <w:tc>
          <w:tcPr>
            <w:tcW w:w="720" w:type="dxa"/>
          </w:tcPr>
          <w:p w14:paraId="0A0B3A2E" w14:textId="77777777" w:rsidR="00933C84" w:rsidRPr="00072EC5" w:rsidRDefault="00933C84" w:rsidP="00EF0C75">
            <w:pPr>
              <w:pStyle w:val="BodyText3"/>
              <w:numPr>
                <w:ilvl w:val="0"/>
                <w:numId w:val="1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03" w:type="dxa"/>
          </w:tcPr>
          <w:p w14:paraId="6BC3A70A" w14:textId="56E8A292" w:rsidR="00933C84" w:rsidRPr="00395258" w:rsidRDefault="00513C6E" w:rsidP="00D21988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Installation</w:t>
            </w:r>
          </w:p>
        </w:tc>
        <w:tc>
          <w:tcPr>
            <w:tcW w:w="5587" w:type="dxa"/>
          </w:tcPr>
          <w:p w14:paraId="4BEC0A8A" w14:textId="3987415E" w:rsidR="00933C84" w:rsidRPr="00D21988" w:rsidRDefault="00933C84" w:rsidP="00D21988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  <w:rtl/>
              </w:rPr>
            </w:pPr>
            <w:r w:rsidRPr="00D21988">
              <w:rPr>
                <w:rFonts w:ascii="Arial" w:hAnsi="Arial"/>
                <w:szCs w:val="20"/>
              </w:rPr>
              <w:t>The system shall be installed in BDMA premises by BDMA employees and own team due to security measure</w:t>
            </w:r>
          </w:p>
        </w:tc>
        <w:tc>
          <w:tcPr>
            <w:tcW w:w="651" w:type="dxa"/>
            <w:vAlign w:val="center"/>
          </w:tcPr>
          <w:p w14:paraId="72B344F4" w14:textId="79388BE7" w:rsidR="00933C84" w:rsidRPr="00933C84" w:rsidRDefault="00E47CCF" w:rsidP="00933C84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</w:rPr>
              <w:t>M</w:t>
            </w:r>
          </w:p>
        </w:tc>
      </w:tr>
      <w:tr w:rsidR="00933C84" w:rsidRPr="008A062D" w14:paraId="3BB56226" w14:textId="62693D33" w:rsidTr="00933C84">
        <w:tc>
          <w:tcPr>
            <w:tcW w:w="720" w:type="dxa"/>
          </w:tcPr>
          <w:p w14:paraId="25BE2073" w14:textId="77777777" w:rsidR="00933C84" w:rsidRPr="00072EC5" w:rsidRDefault="00933C84" w:rsidP="00EF0C75">
            <w:pPr>
              <w:pStyle w:val="BodyText3"/>
              <w:numPr>
                <w:ilvl w:val="0"/>
                <w:numId w:val="1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03" w:type="dxa"/>
          </w:tcPr>
          <w:p w14:paraId="09EF9494" w14:textId="35B19088" w:rsidR="00933C84" w:rsidRPr="00395258" w:rsidRDefault="00513C6E" w:rsidP="00D21988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Training</w:t>
            </w:r>
          </w:p>
        </w:tc>
        <w:tc>
          <w:tcPr>
            <w:tcW w:w="5587" w:type="dxa"/>
          </w:tcPr>
          <w:p w14:paraId="4723991A" w14:textId="31339311" w:rsidR="00933C84" w:rsidRPr="00D21988" w:rsidRDefault="00933C84" w:rsidP="00D21988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  <w:rtl/>
              </w:rPr>
            </w:pPr>
            <w:r w:rsidRPr="00D21988">
              <w:rPr>
                <w:rFonts w:ascii="Arial" w:hAnsi="Arial"/>
                <w:szCs w:val="20"/>
              </w:rPr>
              <w:t>The scope will include training  services</w:t>
            </w:r>
          </w:p>
        </w:tc>
        <w:tc>
          <w:tcPr>
            <w:tcW w:w="651" w:type="dxa"/>
            <w:vAlign w:val="center"/>
          </w:tcPr>
          <w:p w14:paraId="7A5DB167" w14:textId="4296F879" w:rsidR="00933C84" w:rsidRPr="00933C84" w:rsidRDefault="00834C0F" w:rsidP="00933C84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933C84" w:rsidRPr="008A062D" w14:paraId="48A69551" w14:textId="776BC17D" w:rsidTr="00933C84">
        <w:tc>
          <w:tcPr>
            <w:tcW w:w="720" w:type="dxa"/>
          </w:tcPr>
          <w:p w14:paraId="24232090" w14:textId="77777777" w:rsidR="00933C84" w:rsidRPr="00072EC5" w:rsidRDefault="00933C84" w:rsidP="00EF0C75">
            <w:pPr>
              <w:pStyle w:val="BodyText3"/>
              <w:numPr>
                <w:ilvl w:val="0"/>
                <w:numId w:val="1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03" w:type="dxa"/>
          </w:tcPr>
          <w:p w14:paraId="72A4F247" w14:textId="161790E1" w:rsidR="00933C84" w:rsidRPr="00395258" w:rsidRDefault="00513C6E" w:rsidP="00D21988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Biometric training</w:t>
            </w:r>
          </w:p>
        </w:tc>
        <w:tc>
          <w:tcPr>
            <w:tcW w:w="5587" w:type="dxa"/>
          </w:tcPr>
          <w:p w14:paraId="3CEF6FF3" w14:textId="7A5983EC" w:rsidR="00933C84" w:rsidRPr="00D21988" w:rsidRDefault="00933C84" w:rsidP="00D21988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  <w:rtl/>
              </w:rPr>
            </w:pPr>
            <w:r w:rsidRPr="00D21988">
              <w:rPr>
                <w:rFonts w:ascii="Arial" w:hAnsi="Arial"/>
                <w:szCs w:val="20"/>
              </w:rPr>
              <w:t>The scope shall include biometric training services</w:t>
            </w:r>
          </w:p>
        </w:tc>
        <w:tc>
          <w:tcPr>
            <w:tcW w:w="651" w:type="dxa"/>
            <w:vAlign w:val="center"/>
          </w:tcPr>
          <w:p w14:paraId="7BEAC906" w14:textId="34C703C3" w:rsidR="00933C84" w:rsidRPr="00933C84" w:rsidRDefault="00834C0F" w:rsidP="00933C84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933C84" w:rsidRPr="008A062D" w14:paraId="0FA0E025" w14:textId="60AD3E53" w:rsidTr="00933C84">
        <w:tc>
          <w:tcPr>
            <w:tcW w:w="720" w:type="dxa"/>
          </w:tcPr>
          <w:p w14:paraId="4152A44C" w14:textId="77777777" w:rsidR="00933C84" w:rsidRPr="00072EC5" w:rsidRDefault="00933C84" w:rsidP="00EF0C75">
            <w:pPr>
              <w:pStyle w:val="BodyText3"/>
              <w:numPr>
                <w:ilvl w:val="0"/>
                <w:numId w:val="1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03" w:type="dxa"/>
          </w:tcPr>
          <w:p w14:paraId="1A75DE7D" w14:textId="5A26B8D0" w:rsidR="00933C84" w:rsidRPr="00395258" w:rsidRDefault="00933C84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Team Experience</w:t>
            </w:r>
          </w:p>
        </w:tc>
        <w:tc>
          <w:tcPr>
            <w:tcW w:w="5587" w:type="dxa"/>
          </w:tcPr>
          <w:p w14:paraId="36E523F3" w14:textId="1D0935D7" w:rsidR="00933C84" w:rsidRDefault="00563248" w:rsidP="00563248">
            <w:pPr>
              <w:bidi w:val="0"/>
              <w:rPr>
                <w:rFonts w:ascii="Arial" w:hAnsi="Arial"/>
                <w:sz w:val="24"/>
                <w:rtl/>
              </w:rPr>
            </w:pPr>
            <w:r w:rsidRPr="00D21988">
              <w:rPr>
                <w:rFonts w:ascii="Arial" w:hAnsi="Arial"/>
                <w:szCs w:val="20"/>
              </w:rPr>
              <w:t xml:space="preserve">The </w:t>
            </w:r>
            <w:r>
              <w:rPr>
                <w:rFonts w:ascii="Arial" w:hAnsi="Arial"/>
                <w:szCs w:val="20"/>
              </w:rPr>
              <w:t>experience of bidder team involved</w:t>
            </w:r>
          </w:p>
        </w:tc>
        <w:tc>
          <w:tcPr>
            <w:tcW w:w="651" w:type="dxa"/>
            <w:vAlign w:val="center"/>
          </w:tcPr>
          <w:p w14:paraId="713CEF15" w14:textId="51E82675" w:rsidR="00933C84" w:rsidRPr="00E47CCF" w:rsidRDefault="00834C0F" w:rsidP="00E47CCF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933C84" w:rsidRPr="008A062D" w14:paraId="0681217C" w14:textId="49ACFF46" w:rsidTr="00933C84">
        <w:tc>
          <w:tcPr>
            <w:tcW w:w="720" w:type="dxa"/>
          </w:tcPr>
          <w:p w14:paraId="5DD0DD81" w14:textId="77777777" w:rsidR="00933C84" w:rsidRPr="00072EC5" w:rsidRDefault="00933C84" w:rsidP="00EF0C75">
            <w:pPr>
              <w:pStyle w:val="BodyText3"/>
              <w:numPr>
                <w:ilvl w:val="0"/>
                <w:numId w:val="1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03" w:type="dxa"/>
          </w:tcPr>
          <w:p w14:paraId="30CE918E" w14:textId="62576D19" w:rsidR="00933C84" w:rsidRDefault="00933C84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415799">
              <w:rPr>
                <w:rFonts w:ascii="Arial" w:hAnsi="Arial"/>
                <w:szCs w:val="20"/>
              </w:rPr>
              <w:t>Timetable</w:t>
            </w:r>
          </w:p>
        </w:tc>
        <w:tc>
          <w:tcPr>
            <w:tcW w:w="5587" w:type="dxa"/>
          </w:tcPr>
          <w:p w14:paraId="7FB2B971" w14:textId="05634264" w:rsidR="00933C84" w:rsidRPr="00415799" w:rsidRDefault="00933C84" w:rsidP="00563248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  <w:rtl/>
              </w:rPr>
            </w:pPr>
            <w:r>
              <w:rPr>
                <w:rFonts w:ascii="Arial" w:hAnsi="Arial"/>
                <w:szCs w:val="20"/>
              </w:rPr>
              <w:t>P</w:t>
            </w:r>
            <w:r w:rsidRPr="00415799">
              <w:rPr>
                <w:rFonts w:ascii="Arial" w:hAnsi="Arial"/>
                <w:szCs w:val="20"/>
              </w:rPr>
              <w:t xml:space="preserve">rovide a timetable for provision of the equipment and services </w:t>
            </w:r>
          </w:p>
        </w:tc>
        <w:tc>
          <w:tcPr>
            <w:tcW w:w="651" w:type="dxa"/>
            <w:vAlign w:val="center"/>
          </w:tcPr>
          <w:p w14:paraId="0CCA0A02" w14:textId="52182F71" w:rsidR="00933C84" w:rsidRPr="00E47CCF" w:rsidRDefault="00834C0F" w:rsidP="00933C84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933C84" w:rsidRPr="008A062D" w14:paraId="631DB80A" w14:textId="3DEE9F95" w:rsidTr="00933C84">
        <w:tc>
          <w:tcPr>
            <w:tcW w:w="720" w:type="dxa"/>
          </w:tcPr>
          <w:p w14:paraId="37528E85" w14:textId="77777777" w:rsidR="00933C84" w:rsidRPr="00072EC5" w:rsidRDefault="00933C84" w:rsidP="00EF0C75">
            <w:pPr>
              <w:pStyle w:val="BodyText3"/>
              <w:numPr>
                <w:ilvl w:val="0"/>
                <w:numId w:val="1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703" w:type="dxa"/>
          </w:tcPr>
          <w:p w14:paraId="75324461" w14:textId="525E88C8" w:rsidR="00933C84" w:rsidRDefault="00933C84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  <w:rtl/>
              </w:rPr>
            </w:pPr>
            <w:r w:rsidRPr="005B7B6F">
              <w:rPr>
                <w:rFonts w:ascii="Arial" w:hAnsi="Arial"/>
                <w:szCs w:val="20"/>
              </w:rPr>
              <w:t>Quality assurance or risk management</w:t>
            </w:r>
          </w:p>
        </w:tc>
        <w:tc>
          <w:tcPr>
            <w:tcW w:w="5587" w:type="dxa"/>
          </w:tcPr>
          <w:p w14:paraId="247622B1" w14:textId="14BADFBF" w:rsidR="00933C84" w:rsidRPr="005B7B6F" w:rsidRDefault="00563248" w:rsidP="005B7B6F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  <w:rtl/>
              </w:rPr>
            </w:pPr>
            <w:r>
              <w:rPr>
                <w:rFonts w:ascii="Arial" w:hAnsi="Arial"/>
                <w:szCs w:val="20"/>
              </w:rPr>
              <w:t>I</w:t>
            </w:r>
            <w:r w:rsidR="00933C84" w:rsidRPr="005B7B6F">
              <w:rPr>
                <w:rFonts w:ascii="Arial" w:hAnsi="Arial"/>
                <w:szCs w:val="20"/>
              </w:rPr>
              <w:t>ndicate how you intend to address any issues of quality assurance or risk management as part of the provision of the product or services.</w:t>
            </w:r>
          </w:p>
        </w:tc>
        <w:tc>
          <w:tcPr>
            <w:tcW w:w="651" w:type="dxa"/>
            <w:vAlign w:val="center"/>
          </w:tcPr>
          <w:p w14:paraId="066CDB18" w14:textId="04E0F332" w:rsidR="00933C84" w:rsidRPr="00E47CCF" w:rsidRDefault="00834C0F" w:rsidP="00933C84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</w:tbl>
    <w:p w14:paraId="578033BC" w14:textId="77777777" w:rsidR="001D1DE7" w:rsidRPr="009F5892" w:rsidRDefault="001D1DE7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437" w:name="_Toc21508378"/>
      <w:r w:rsidRPr="009F5892">
        <w:rPr>
          <w:rFonts w:ascii="Arial" w:hAnsi="Arial" w:cs="Arial"/>
          <w:sz w:val="28"/>
        </w:rPr>
        <w:lastRenderedPageBreak/>
        <w:t>Acceptance Tests and Procedures</w:t>
      </w:r>
      <w:bookmarkEnd w:id="437"/>
    </w:p>
    <w:tbl>
      <w:tblPr>
        <w:tblStyle w:val="TableGrid"/>
        <w:tblW w:w="0" w:type="auto"/>
        <w:tblInd w:w="1075" w:type="dxa"/>
        <w:tblLook w:val="04A0" w:firstRow="1" w:lastRow="0" w:firstColumn="1" w:lastColumn="0" w:noHBand="0" w:noVBand="1"/>
      </w:tblPr>
      <w:tblGrid>
        <w:gridCol w:w="720"/>
        <w:gridCol w:w="1385"/>
        <w:gridCol w:w="5905"/>
        <w:gridCol w:w="651"/>
      </w:tblGrid>
      <w:tr w:rsidR="001D1DE7" w:rsidRPr="008A062D" w14:paraId="69E33DC3" w14:textId="77777777" w:rsidTr="002C28DB">
        <w:trPr>
          <w:tblHeader/>
        </w:trPr>
        <w:tc>
          <w:tcPr>
            <w:tcW w:w="720" w:type="dxa"/>
            <w:shd w:val="clear" w:color="auto" w:fill="BFBFBF" w:themeFill="background1" w:themeFillShade="BF"/>
            <w:vAlign w:val="center"/>
          </w:tcPr>
          <w:p w14:paraId="6C4DA7E2" w14:textId="77777777" w:rsidR="001D1DE7" w:rsidRPr="008A062D" w:rsidRDefault="001D1DE7" w:rsidP="002C28DB">
            <w:pPr>
              <w:pStyle w:val="BodyText3"/>
              <w:bidi w:val="0"/>
              <w:jc w:val="left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#</w:t>
            </w:r>
          </w:p>
        </w:tc>
        <w:tc>
          <w:tcPr>
            <w:tcW w:w="1385" w:type="dxa"/>
            <w:shd w:val="clear" w:color="auto" w:fill="BFBFBF" w:themeFill="background1" w:themeFillShade="BF"/>
            <w:vAlign w:val="center"/>
          </w:tcPr>
          <w:p w14:paraId="7A2E7B37" w14:textId="77777777" w:rsidR="001D1DE7" w:rsidRPr="008A062D" w:rsidRDefault="001D1DE7" w:rsidP="002C28DB">
            <w:pPr>
              <w:pStyle w:val="BodyText3"/>
              <w:bidi w:val="0"/>
              <w:jc w:val="left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Topic</w:t>
            </w:r>
          </w:p>
        </w:tc>
        <w:tc>
          <w:tcPr>
            <w:tcW w:w="5905" w:type="dxa"/>
            <w:shd w:val="clear" w:color="auto" w:fill="BFBFBF" w:themeFill="background1" w:themeFillShade="BF"/>
            <w:vAlign w:val="center"/>
          </w:tcPr>
          <w:p w14:paraId="6439DF65" w14:textId="77777777" w:rsidR="001D1DE7" w:rsidRPr="008A062D" w:rsidRDefault="001D1DE7" w:rsidP="002C28DB">
            <w:pPr>
              <w:pStyle w:val="BodyText3"/>
              <w:bidi w:val="0"/>
              <w:jc w:val="left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Function d</w:t>
            </w:r>
            <w:r w:rsidRPr="001754AA">
              <w:rPr>
                <w:rFonts w:ascii="Arial" w:hAnsi="Arial"/>
                <w:b/>
                <w:bCs/>
              </w:rPr>
              <w:t>escription</w:t>
            </w:r>
          </w:p>
        </w:tc>
        <w:tc>
          <w:tcPr>
            <w:tcW w:w="651" w:type="dxa"/>
            <w:shd w:val="clear" w:color="auto" w:fill="BFBFBF" w:themeFill="background1" w:themeFillShade="BF"/>
            <w:vAlign w:val="center"/>
          </w:tcPr>
          <w:p w14:paraId="1B3C0D9F" w14:textId="77777777" w:rsidR="001D1DE7" w:rsidRPr="000361FC" w:rsidRDefault="001D1DE7" w:rsidP="002C28DB">
            <w:pPr>
              <w:pStyle w:val="BodyText3"/>
              <w:bidi w:val="0"/>
              <w:jc w:val="center"/>
              <w:rPr>
                <w:rFonts w:ascii="Arial" w:hAnsi="Arial"/>
                <w:b/>
                <w:bCs/>
              </w:rPr>
            </w:pPr>
          </w:p>
        </w:tc>
      </w:tr>
      <w:tr w:rsidR="001D1DE7" w:rsidRPr="008A062D" w14:paraId="19329991" w14:textId="77777777" w:rsidTr="002C28DB">
        <w:tc>
          <w:tcPr>
            <w:tcW w:w="720" w:type="dxa"/>
          </w:tcPr>
          <w:p w14:paraId="4DC55A19" w14:textId="77777777" w:rsidR="001D1DE7" w:rsidRPr="00072EC5" w:rsidRDefault="001D1DE7" w:rsidP="00EF0C75">
            <w:pPr>
              <w:pStyle w:val="BodyText3"/>
              <w:numPr>
                <w:ilvl w:val="0"/>
                <w:numId w:val="20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385" w:type="dxa"/>
          </w:tcPr>
          <w:p w14:paraId="271E5F61" w14:textId="60B287BA" w:rsidR="001D1DE7" w:rsidRPr="0002799D" w:rsidRDefault="00A541F7" w:rsidP="002C28D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Data test</w:t>
            </w:r>
          </w:p>
        </w:tc>
        <w:tc>
          <w:tcPr>
            <w:tcW w:w="5905" w:type="dxa"/>
          </w:tcPr>
          <w:p w14:paraId="533DCE19" w14:textId="4AABFE80" w:rsidR="001D1DE7" w:rsidRPr="00BF67F1" w:rsidRDefault="001D1DE7" w:rsidP="002C28D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Usage of standard </w:t>
            </w:r>
            <w:r w:rsidR="000B49A4">
              <w:rPr>
                <w:rFonts w:ascii="Arial" w:hAnsi="Arial"/>
              </w:rPr>
              <w:t>biometric</w:t>
            </w:r>
            <w:r>
              <w:rPr>
                <w:rFonts w:ascii="Arial" w:hAnsi="Arial"/>
              </w:rPr>
              <w:t xml:space="preserve"> data set (such as NIST datasets) to test the system</w:t>
            </w:r>
          </w:p>
        </w:tc>
        <w:tc>
          <w:tcPr>
            <w:tcW w:w="651" w:type="dxa"/>
            <w:vAlign w:val="center"/>
          </w:tcPr>
          <w:p w14:paraId="05188853" w14:textId="44DE8348" w:rsidR="001D1DE7" w:rsidRPr="000361FC" w:rsidRDefault="00834C0F" w:rsidP="002C28DB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1D1DE7" w:rsidRPr="008A062D" w14:paraId="326C11A8" w14:textId="77777777" w:rsidTr="002C28DB">
        <w:tc>
          <w:tcPr>
            <w:tcW w:w="720" w:type="dxa"/>
          </w:tcPr>
          <w:p w14:paraId="453A191B" w14:textId="77777777" w:rsidR="001D1DE7" w:rsidRPr="00072EC5" w:rsidRDefault="001D1DE7" w:rsidP="00EF0C75">
            <w:pPr>
              <w:pStyle w:val="BodyText3"/>
              <w:numPr>
                <w:ilvl w:val="0"/>
                <w:numId w:val="20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385" w:type="dxa"/>
          </w:tcPr>
          <w:p w14:paraId="60E1FAF2" w14:textId="3C0DCAC7" w:rsidR="001D1DE7" w:rsidRPr="0002799D" w:rsidRDefault="00A541F7" w:rsidP="002C28D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Testing</w:t>
            </w:r>
          </w:p>
        </w:tc>
        <w:tc>
          <w:tcPr>
            <w:tcW w:w="5905" w:type="dxa"/>
          </w:tcPr>
          <w:p w14:paraId="58650375" w14:textId="174CE3BC" w:rsidR="001D1DE7" w:rsidRPr="00BF67F1" w:rsidRDefault="00DB34F0" w:rsidP="002C28D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DB34F0">
              <w:rPr>
                <w:rFonts w:ascii="Arial" w:hAnsi="Arial"/>
              </w:rPr>
              <w:t>The System must provide the necessary tools and interfaces to ensure comprehensive testing of functionality, components and devices.</w:t>
            </w:r>
          </w:p>
        </w:tc>
        <w:tc>
          <w:tcPr>
            <w:tcW w:w="651" w:type="dxa"/>
            <w:vAlign w:val="center"/>
          </w:tcPr>
          <w:p w14:paraId="36428EC6" w14:textId="275F2AE3" w:rsidR="001D1DE7" w:rsidRPr="000361FC" w:rsidRDefault="00834C0F" w:rsidP="002C28DB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1D1DE7" w:rsidRPr="008A062D" w14:paraId="035BE1CD" w14:textId="77777777" w:rsidTr="002C28DB">
        <w:tc>
          <w:tcPr>
            <w:tcW w:w="720" w:type="dxa"/>
          </w:tcPr>
          <w:p w14:paraId="76EE17B2" w14:textId="77777777" w:rsidR="001D1DE7" w:rsidRPr="00072EC5" w:rsidRDefault="001D1DE7" w:rsidP="00EF0C75">
            <w:pPr>
              <w:pStyle w:val="BodyText3"/>
              <w:numPr>
                <w:ilvl w:val="0"/>
                <w:numId w:val="20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385" w:type="dxa"/>
          </w:tcPr>
          <w:p w14:paraId="270FF450" w14:textId="46E14897" w:rsidR="001D1DE7" w:rsidRPr="0002799D" w:rsidRDefault="00E86368" w:rsidP="002C28DB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Biometric testing</w:t>
            </w:r>
          </w:p>
        </w:tc>
        <w:tc>
          <w:tcPr>
            <w:tcW w:w="5905" w:type="dxa"/>
          </w:tcPr>
          <w:p w14:paraId="2A1C633A" w14:textId="5DDD43A4" w:rsidR="001D1DE7" w:rsidRPr="00BF67F1" w:rsidRDefault="00A541F7" w:rsidP="00A541F7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Use of standard biometric testing processes</w:t>
            </w:r>
          </w:p>
        </w:tc>
        <w:tc>
          <w:tcPr>
            <w:tcW w:w="651" w:type="dxa"/>
            <w:vAlign w:val="center"/>
          </w:tcPr>
          <w:p w14:paraId="1E176A76" w14:textId="08FD161E" w:rsidR="001D1DE7" w:rsidRPr="000361FC" w:rsidRDefault="00834C0F" w:rsidP="002C28DB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</w:tbl>
    <w:p w14:paraId="6600BD35" w14:textId="77777777" w:rsidR="001D1DE7" w:rsidRDefault="001D1DE7" w:rsidP="001D1DE7">
      <w:pPr>
        <w:pStyle w:val="Heading2"/>
        <w:numPr>
          <w:ilvl w:val="0"/>
          <w:numId w:val="0"/>
        </w:numPr>
        <w:bidi w:val="0"/>
        <w:spacing w:before="240" w:line="240" w:lineRule="auto"/>
        <w:ind w:left="1080"/>
        <w:rPr>
          <w:rFonts w:ascii="Arial" w:hAnsi="Arial" w:cs="Arial"/>
          <w:sz w:val="28"/>
        </w:rPr>
      </w:pPr>
    </w:p>
    <w:p w14:paraId="6C7D4367" w14:textId="77777777" w:rsidR="00493311" w:rsidRPr="009F5892" w:rsidRDefault="00493311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438" w:name="_Toc21508379"/>
      <w:r w:rsidRPr="009F5892">
        <w:rPr>
          <w:rFonts w:ascii="Arial" w:hAnsi="Arial" w:cs="Arial"/>
          <w:sz w:val="28"/>
        </w:rPr>
        <w:t>Support and maintenance</w:t>
      </w:r>
      <w:bookmarkEnd w:id="438"/>
    </w:p>
    <w:tbl>
      <w:tblPr>
        <w:tblStyle w:val="TableGrid"/>
        <w:tblW w:w="0" w:type="auto"/>
        <w:tblInd w:w="1075" w:type="dxa"/>
        <w:tblLook w:val="04A0" w:firstRow="1" w:lastRow="0" w:firstColumn="1" w:lastColumn="0" w:noHBand="0" w:noVBand="1"/>
      </w:tblPr>
      <w:tblGrid>
        <w:gridCol w:w="720"/>
        <w:gridCol w:w="1631"/>
        <w:gridCol w:w="5659"/>
        <w:gridCol w:w="651"/>
      </w:tblGrid>
      <w:tr w:rsidR="00D8606D" w:rsidRPr="008A062D" w14:paraId="4586B183" w14:textId="4640BF75" w:rsidTr="00D8606D">
        <w:trPr>
          <w:tblHeader/>
        </w:trPr>
        <w:tc>
          <w:tcPr>
            <w:tcW w:w="720" w:type="dxa"/>
            <w:shd w:val="clear" w:color="auto" w:fill="BFBFBF" w:themeFill="background1" w:themeFillShade="BF"/>
            <w:vAlign w:val="center"/>
          </w:tcPr>
          <w:p w14:paraId="36447A5D" w14:textId="77777777" w:rsidR="00D8606D" w:rsidRPr="008A062D" w:rsidRDefault="00D8606D" w:rsidP="00BB01E2">
            <w:pPr>
              <w:pStyle w:val="BodyText3"/>
              <w:bidi w:val="0"/>
              <w:jc w:val="left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#</w:t>
            </w:r>
          </w:p>
        </w:tc>
        <w:tc>
          <w:tcPr>
            <w:tcW w:w="1631" w:type="dxa"/>
            <w:shd w:val="clear" w:color="auto" w:fill="BFBFBF" w:themeFill="background1" w:themeFillShade="BF"/>
            <w:vAlign w:val="center"/>
          </w:tcPr>
          <w:p w14:paraId="7C17030B" w14:textId="77777777" w:rsidR="00D8606D" w:rsidRPr="008A062D" w:rsidRDefault="00D8606D" w:rsidP="00BB01E2">
            <w:pPr>
              <w:pStyle w:val="BodyText3"/>
              <w:bidi w:val="0"/>
              <w:jc w:val="left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Topic</w:t>
            </w:r>
          </w:p>
        </w:tc>
        <w:tc>
          <w:tcPr>
            <w:tcW w:w="5659" w:type="dxa"/>
            <w:shd w:val="clear" w:color="auto" w:fill="BFBFBF" w:themeFill="background1" w:themeFillShade="BF"/>
            <w:vAlign w:val="center"/>
          </w:tcPr>
          <w:p w14:paraId="19DCC538" w14:textId="77777777" w:rsidR="00D8606D" w:rsidRPr="008A062D" w:rsidRDefault="00D8606D" w:rsidP="00BB01E2">
            <w:pPr>
              <w:pStyle w:val="BodyText3"/>
              <w:bidi w:val="0"/>
              <w:jc w:val="left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Function d</w:t>
            </w:r>
            <w:r w:rsidRPr="001754AA">
              <w:rPr>
                <w:rFonts w:ascii="Arial" w:hAnsi="Arial"/>
                <w:b/>
                <w:bCs/>
              </w:rPr>
              <w:t>escription</w:t>
            </w:r>
          </w:p>
        </w:tc>
        <w:tc>
          <w:tcPr>
            <w:tcW w:w="651" w:type="dxa"/>
            <w:shd w:val="clear" w:color="auto" w:fill="BFBFBF" w:themeFill="background1" w:themeFillShade="BF"/>
            <w:vAlign w:val="center"/>
          </w:tcPr>
          <w:p w14:paraId="3CFDC9B0" w14:textId="77777777" w:rsidR="00D8606D" w:rsidRPr="00D8606D" w:rsidRDefault="00D8606D" w:rsidP="00D8606D">
            <w:pPr>
              <w:pStyle w:val="BodyText3"/>
              <w:bidi w:val="0"/>
              <w:jc w:val="center"/>
              <w:rPr>
                <w:rFonts w:ascii="Arial" w:hAnsi="Arial"/>
                <w:b/>
                <w:bCs/>
              </w:rPr>
            </w:pPr>
          </w:p>
        </w:tc>
      </w:tr>
      <w:tr w:rsidR="008031B8" w:rsidRPr="008A062D" w14:paraId="1EE94C72" w14:textId="77777777" w:rsidTr="004700A7">
        <w:tc>
          <w:tcPr>
            <w:tcW w:w="720" w:type="dxa"/>
          </w:tcPr>
          <w:p w14:paraId="7DC928F0" w14:textId="77777777" w:rsidR="008031B8" w:rsidRPr="00072EC5" w:rsidRDefault="008031B8" w:rsidP="00EF0C75">
            <w:pPr>
              <w:pStyle w:val="BodyText3"/>
              <w:numPr>
                <w:ilvl w:val="0"/>
                <w:numId w:val="39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631" w:type="dxa"/>
          </w:tcPr>
          <w:p w14:paraId="29348CA7" w14:textId="77777777" w:rsidR="008031B8" w:rsidRPr="00395258" w:rsidRDefault="008031B8" w:rsidP="006A576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proofErr w:type="spellStart"/>
            <w:r>
              <w:rPr>
                <w:rFonts w:ascii="Arial" w:hAnsi="Arial"/>
                <w:szCs w:val="20"/>
              </w:rPr>
              <w:t>Maitenance</w:t>
            </w:r>
            <w:proofErr w:type="spellEnd"/>
          </w:p>
        </w:tc>
        <w:tc>
          <w:tcPr>
            <w:tcW w:w="5659" w:type="dxa"/>
          </w:tcPr>
          <w:p w14:paraId="6004BA1C" w14:textId="77777777" w:rsidR="008031B8" w:rsidRPr="00D21988" w:rsidRDefault="008031B8" w:rsidP="006A576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 xml:space="preserve">Capability to maintain the system by the client team. </w:t>
            </w:r>
            <w:r w:rsidRPr="00D21988">
              <w:rPr>
                <w:rFonts w:ascii="Arial" w:hAnsi="Arial"/>
                <w:szCs w:val="20"/>
              </w:rPr>
              <w:t>The scope shall include Maintenance &amp; Support services</w:t>
            </w:r>
          </w:p>
        </w:tc>
        <w:tc>
          <w:tcPr>
            <w:tcW w:w="651" w:type="dxa"/>
            <w:vAlign w:val="center"/>
          </w:tcPr>
          <w:p w14:paraId="30649D0A" w14:textId="70463398" w:rsidR="008031B8" w:rsidRPr="00933C84" w:rsidRDefault="00834C0F" w:rsidP="006A5760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  <w:rtl/>
              </w:rPr>
            </w:pPr>
            <w:r>
              <w:rPr>
                <w:rFonts w:ascii="Arial" w:hAnsi="Arial"/>
                <w:b/>
                <w:bCs/>
                <w:szCs w:val="20"/>
              </w:rPr>
              <w:t>S</w:t>
            </w:r>
          </w:p>
        </w:tc>
      </w:tr>
      <w:tr w:rsidR="00D8606D" w:rsidRPr="008A062D" w14:paraId="6F4920E9" w14:textId="50210227" w:rsidTr="00D8606D">
        <w:tc>
          <w:tcPr>
            <w:tcW w:w="720" w:type="dxa"/>
          </w:tcPr>
          <w:p w14:paraId="7E12C890" w14:textId="77777777" w:rsidR="00D8606D" w:rsidRPr="00072EC5" w:rsidRDefault="00D8606D" w:rsidP="00EF0C75">
            <w:pPr>
              <w:pStyle w:val="BodyText3"/>
              <w:numPr>
                <w:ilvl w:val="0"/>
                <w:numId w:val="21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631" w:type="dxa"/>
          </w:tcPr>
          <w:p w14:paraId="31A536AC" w14:textId="1DCED54D" w:rsidR="00D8606D" w:rsidRPr="004C3079" w:rsidRDefault="00D8606D" w:rsidP="004C3079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4C3079">
              <w:rPr>
                <w:rFonts w:ascii="Arial" w:hAnsi="Arial"/>
                <w:szCs w:val="20"/>
              </w:rPr>
              <w:t>NOC &amp; SOC</w:t>
            </w:r>
          </w:p>
        </w:tc>
        <w:tc>
          <w:tcPr>
            <w:tcW w:w="5659" w:type="dxa"/>
          </w:tcPr>
          <w:p w14:paraId="2A2F2FCA" w14:textId="35A9515B" w:rsidR="00D8606D" w:rsidRPr="00BF67F1" w:rsidRDefault="00460A60" w:rsidP="004C3079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Alert</w:t>
            </w:r>
            <w:r w:rsidR="001E01B0">
              <w:rPr>
                <w:rFonts w:ascii="Arial" w:hAnsi="Arial"/>
              </w:rPr>
              <w:t xml:space="preserve"> management tools</w:t>
            </w:r>
          </w:p>
        </w:tc>
        <w:tc>
          <w:tcPr>
            <w:tcW w:w="651" w:type="dxa"/>
            <w:vAlign w:val="center"/>
          </w:tcPr>
          <w:p w14:paraId="1D5C7ED1" w14:textId="50363EFC" w:rsidR="00D8606D" w:rsidRPr="00D8606D" w:rsidRDefault="00834C0F" w:rsidP="00D8606D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D8606D" w:rsidRPr="008A062D" w14:paraId="1D0F51E3" w14:textId="0079D9F1" w:rsidTr="00D8606D">
        <w:tc>
          <w:tcPr>
            <w:tcW w:w="720" w:type="dxa"/>
          </w:tcPr>
          <w:p w14:paraId="63808440" w14:textId="77777777" w:rsidR="00D8606D" w:rsidRPr="00072EC5" w:rsidRDefault="00D8606D" w:rsidP="00EF0C75">
            <w:pPr>
              <w:pStyle w:val="BodyText3"/>
              <w:numPr>
                <w:ilvl w:val="0"/>
                <w:numId w:val="21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631" w:type="dxa"/>
          </w:tcPr>
          <w:p w14:paraId="545E83F5" w14:textId="20239DAE" w:rsidR="00D8606D" w:rsidRPr="004C3079" w:rsidRDefault="00D8606D" w:rsidP="004C3079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4C3079">
              <w:rPr>
                <w:rFonts w:ascii="Arial" w:hAnsi="Arial"/>
                <w:szCs w:val="20"/>
              </w:rPr>
              <w:t>ongoing testing &amp; Performance</w:t>
            </w:r>
          </w:p>
        </w:tc>
        <w:tc>
          <w:tcPr>
            <w:tcW w:w="5659" w:type="dxa"/>
          </w:tcPr>
          <w:p w14:paraId="48F93FBF" w14:textId="1BAF5449" w:rsidR="00D8606D" w:rsidRPr="00BF67F1" w:rsidRDefault="004A7ED2" w:rsidP="004A7ED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Anually</w:t>
            </w:r>
            <w:proofErr w:type="spellEnd"/>
            <w:r>
              <w:rPr>
                <w:rFonts w:ascii="Arial" w:hAnsi="Arial"/>
              </w:rPr>
              <w:t xml:space="preserve"> and during the life cycle of the system</w:t>
            </w:r>
          </w:p>
        </w:tc>
        <w:tc>
          <w:tcPr>
            <w:tcW w:w="651" w:type="dxa"/>
            <w:vAlign w:val="center"/>
          </w:tcPr>
          <w:p w14:paraId="5DAAA700" w14:textId="4C1B319F" w:rsidR="00D8606D" w:rsidRPr="00D8606D" w:rsidRDefault="00834C0F" w:rsidP="00D8606D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D8606D" w:rsidRPr="008A062D" w14:paraId="0988B714" w14:textId="76D58A88" w:rsidTr="00D8606D">
        <w:tc>
          <w:tcPr>
            <w:tcW w:w="720" w:type="dxa"/>
          </w:tcPr>
          <w:p w14:paraId="6FC54096" w14:textId="77777777" w:rsidR="00D8606D" w:rsidRPr="00072EC5" w:rsidRDefault="00D8606D" w:rsidP="00EF0C75">
            <w:pPr>
              <w:pStyle w:val="BodyText3"/>
              <w:numPr>
                <w:ilvl w:val="0"/>
                <w:numId w:val="21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631" w:type="dxa"/>
          </w:tcPr>
          <w:p w14:paraId="7D4BB37F" w14:textId="1105E6CE" w:rsidR="00D8606D" w:rsidRPr="0002799D" w:rsidRDefault="00D8606D" w:rsidP="005B5495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116B20">
              <w:rPr>
                <w:rFonts w:ascii="Arial" w:hAnsi="Arial"/>
                <w:szCs w:val="20"/>
              </w:rPr>
              <w:t>In-service support </w:t>
            </w:r>
          </w:p>
        </w:tc>
        <w:tc>
          <w:tcPr>
            <w:tcW w:w="5659" w:type="dxa"/>
          </w:tcPr>
          <w:p w14:paraId="5C321CD3" w14:textId="66EA3D4B" w:rsidR="00D8606D" w:rsidRPr="00BF67F1" w:rsidRDefault="00D8606D" w:rsidP="005B5495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  <w:szCs w:val="20"/>
              </w:rPr>
              <w:t>H</w:t>
            </w:r>
            <w:r w:rsidRPr="00116B20">
              <w:rPr>
                <w:rFonts w:ascii="Arial" w:hAnsi="Arial"/>
                <w:szCs w:val="20"/>
              </w:rPr>
              <w:t>otlines, solution monitoring and auditing, system recovery and backup certification.</w:t>
            </w:r>
          </w:p>
        </w:tc>
        <w:tc>
          <w:tcPr>
            <w:tcW w:w="651" w:type="dxa"/>
            <w:vAlign w:val="center"/>
          </w:tcPr>
          <w:p w14:paraId="79307F69" w14:textId="4A4B8611" w:rsidR="00D8606D" w:rsidRPr="00D8606D" w:rsidRDefault="00834C0F" w:rsidP="00D8606D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S</w:t>
            </w:r>
          </w:p>
        </w:tc>
      </w:tr>
      <w:tr w:rsidR="00E86368" w:rsidRPr="008A062D" w14:paraId="5EE1FD65" w14:textId="77777777" w:rsidTr="004700A7">
        <w:tc>
          <w:tcPr>
            <w:tcW w:w="720" w:type="dxa"/>
          </w:tcPr>
          <w:p w14:paraId="594535E1" w14:textId="77777777" w:rsidR="00E86368" w:rsidRPr="00072EC5" w:rsidRDefault="00E86368" w:rsidP="00EF0C75">
            <w:pPr>
              <w:pStyle w:val="BodyText3"/>
              <w:numPr>
                <w:ilvl w:val="0"/>
                <w:numId w:val="40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631" w:type="dxa"/>
          </w:tcPr>
          <w:p w14:paraId="4F30E037" w14:textId="77777777" w:rsidR="00E86368" w:rsidRDefault="00E86368" w:rsidP="006A576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 xml:space="preserve">Local support </w:t>
            </w:r>
          </w:p>
        </w:tc>
        <w:tc>
          <w:tcPr>
            <w:tcW w:w="5659" w:type="dxa"/>
          </w:tcPr>
          <w:p w14:paraId="211671E7" w14:textId="77777777" w:rsidR="00E86368" w:rsidRDefault="00E86368" w:rsidP="006A5760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 w:val="24"/>
                <w:rtl/>
              </w:rPr>
            </w:pPr>
            <w:r>
              <w:rPr>
                <w:rFonts w:ascii="Arial" w:hAnsi="Arial"/>
                <w:szCs w:val="20"/>
              </w:rPr>
              <w:t>Local support with local security clearance</w:t>
            </w:r>
          </w:p>
        </w:tc>
        <w:tc>
          <w:tcPr>
            <w:tcW w:w="651" w:type="dxa"/>
            <w:vAlign w:val="center"/>
          </w:tcPr>
          <w:p w14:paraId="751C6F2D" w14:textId="56045E66" w:rsidR="00E86368" w:rsidRPr="0068000E" w:rsidRDefault="0068000E" w:rsidP="0068000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  <w:rtl/>
              </w:rPr>
            </w:pPr>
            <w:r>
              <w:rPr>
                <w:rFonts w:ascii="Arial" w:hAnsi="Arial"/>
                <w:b/>
                <w:bCs/>
                <w:szCs w:val="20"/>
              </w:rPr>
              <w:t>M</w:t>
            </w:r>
          </w:p>
        </w:tc>
      </w:tr>
      <w:tr w:rsidR="00D8606D" w:rsidRPr="008A062D" w14:paraId="6DA1EF13" w14:textId="5494D0A9" w:rsidTr="00D8606D">
        <w:tc>
          <w:tcPr>
            <w:tcW w:w="720" w:type="dxa"/>
          </w:tcPr>
          <w:p w14:paraId="5CE4275F" w14:textId="77777777" w:rsidR="00D8606D" w:rsidRPr="00072EC5" w:rsidRDefault="00D8606D" w:rsidP="00EF0C75">
            <w:pPr>
              <w:pStyle w:val="BodyText3"/>
              <w:numPr>
                <w:ilvl w:val="0"/>
                <w:numId w:val="21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631" w:type="dxa"/>
          </w:tcPr>
          <w:p w14:paraId="37C74EB0" w14:textId="17E5595A" w:rsidR="00D8606D" w:rsidRPr="0002799D" w:rsidRDefault="008B3E54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Monitor</w:t>
            </w:r>
          </w:p>
        </w:tc>
        <w:tc>
          <w:tcPr>
            <w:tcW w:w="5659" w:type="dxa"/>
          </w:tcPr>
          <w:p w14:paraId="105772A6" w14:textId="77777777" w:rsidR="00CB0D9E" w:rsidRPr="00CB0D9E" w:rsidRDefault="00CB0D9E" w:rsidP="00CB0D9E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CB0D9E">
              <w:rPr>
                <w:rFonts w:ascii="Arial" w:hAnsi="Arial"/>
                <w:szCs w:val="20"/>
              </w:rPr>
              <w:t>The System must provide the necessary tools and interfaces to monitor,</w:t>
            </w:r>
          </w:p>
          <w:p w14:paraId="74229458" w14:textId="4DA2254E" w:rsidR="00D8606D" w:rsidRPr="00CB0D9E" w:rsidRDefault="000B49A4" w:rsidP="00CB0D9E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I</w:t>
            </w:r>
            <w:r w:rsidR="00CB0D9E" w:rsidRPr="00CB0D9E">
              <w:rPr>
                <w:rFonts w:ascii="Arial" w:hAnsi="Arial"/>
                <w:szCs w:val="20"/>
              </w:rPr>
              <w:t xml:space="preserve">dentify, refine, </w:t>
            </w:r>
            <w:r w:rsidRPr="00CB0D9E">
              <w:rPr>
                <w:rFonts w:ascii="Arial" w:hAnsi="Arial"/>
                <w:szCs w:val="20"/>
              </w:rPr>
              <w:t>and rectify</w:t>
            </w:r>
            <w:r w:rsidR="00CB0D9E" w:rsidRPr="00CB0D9E">
              <w:rPr>
                <w:rFonts w:ascii="Arial" w:hAnsi="Arial"/>
                <w:szCs w:val="20"/>
              </w:rPr>
              <w:t xml:space="preserve"> the relevant errors and faults in relation to capacity, performance, communication, connectivity for all components and functionality.</w:t>
            </w:r>
          </w:p>
        </w:tc>
        <w:tc>
          <w:tcPr>
            <w:tcW w:w="651" w:type="dxa"/>
            <w:vAlign w:val="center"/>
          </w:tcPr>
          <w:p w14:paraId="6C15C46D" w14:textId="4E6303D4" w:rsidR="00D8606D" w:rsidRPr="0068000E" w:rsidRDefault="00834C0F" w:rsidP="00D8606D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S</w:t>
            </w:r>
          </w:p>
        </w:tc>
      </w:tr>
      <w:tr w:rsidR="00D8606D" w:rsidRPr="008A062D" w14:paraId="3526BF7E" w14:textId="1A1D6C0E" w:rsidTr="00D8606D">
        <w:tc>
          <w:tcPr>
            <w:tcW w:w="720" w:type="dxa"/>
          </w:tcPr>
          <w:p w14:paraId="785D9686" w14:textId="77777777" w:rsidR="00D8606D" w:rsidRPr="00072EC5" w:rsidRDefault="00D8606D" w:rsidP="00EF0C75">
            <w:pPr>
              <w:pStyle w:val="BodyText3"/>
              <w:numPr>
                <w:ilvl w:val="0"/>
                <w:numId w:val="21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631" w:type="dxa"/>
          </w:tcPr>
          <w:p w14:paraId="39647ECD" w14:textId="57334FFA" w:rsidR="00D8606D" w:rsidRPr="0002799D" w:rsidRDefault="008B3E54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Defects</w:t>
            </w:r>
          </w:p>
        </w:tc>
        <w:tc>
          <w:tcPr>
            <w:tcW w:w="5659" w:type="dxa"/>
          </w:tcPr>
          <w:p w14:paraId="5F615C82" w14:textId="1B9C5B64" w:rsidR="00D8606D" w:rsidRPr="00CB0D9E" w:rsidRDefault="00CB0D9E" w:rsidP="008B3E54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CB0D9E">
              <w:rPr>
                <w:rFonts w:ascii="Arial" w:hAnsi="Arial"/>
                <w:szCs w:val="20"/>
              </w:rPr>
              <w:t xml:space="preserve">Rectification of </w:t>
            </w:r>
            <w:r>
              <w:rPr>
                <w:rFonts w:ascii="Arial" w:hAnsi="Arial"/>
                <w:szCs w:val="20"/>
              </w:rPr>
              <w:t xml:space="preserve">Defects; </w:t>
            </w:r>
            <w:r w:rsidRPr="00CB0D9E">
              <w:rPr>
                <w:rFonts w:ascii="Arial" w:hAnsi="Arial"/>
                <w:szCs w:val="20"/>
              </w:rPr>
              <w:t>Provision of any or all applicable Software</w:t>
            </w:r>
            <w:r>
              <w:rPr>
                <w:rFonts w:ascii="Arial" w:hAnsi="Arial"/>
                <w:szCs w:val="20"/>
              </w:rPr>
              <w:t xml:space="preserve"> updates and new releases; Replacement of Software; </w:t>
            </w:r>
            <w:r w:rsidRPr="00CB0D9E">
              <w:rPr>
                <w:rFonts w:ascii="Arial" w:hAnsi="Arial"/>
                <w:szCs w:val="20"/>
              </w:rPr>
              <w:t>Pr</w:t>
            </w:r>
            <w:r>
              <w:rPr>
                <w:rFonts w:ascii="Arial" w:hAnsi="Arial"/>
                <w:szCs w:val="20"/>
              </w:rPr>
              <w:t xml:space="preserve">ovision of further enhancements; </w:t>
            </w:r>
            <w:r w:rsidRPr="00CB0D9E">
              <w:rPr>
                <w:rFonts w:ascii="Arial" w:hAnsi="Arial"/>
                <w:szCs w:val="20"/>
              </w:rPr>
              <w:t>Softwar</w:t>
            </w:r>
            <w:r>
              <w:rPr>
                <w:rFonts w:ascii="Arial" w:hAnsi="Arial"/>
                <w:szCs w:val="20"/>
              </w:rPr>
              <w:t xml:space="preserve">e under updates or new releases; </w:t>
            </w:r>
            <w:r w:rsidRPr="00CB0D9E">
              <w:rPr>
                <w:rFonts w:ascii="Arial" w:hAnsi="Arial"/>
                <w:szCs w:val="20"/>
              </w:rPr>
              <w:t>Provision of a telephone help desk service which is available during office hours; and</w:t>
            </w:r>
            <w:r>
              <w:rPr>
                <w:rFonts w:ascii="Arial" w:hAnsi="Arial"/>
                <w:szCs w:val="20"/>
              </w:rPr>
              <w:t xml:space="preserve"> </w:t>
            </w:r>
            <w:r w:rsidRPr="00CB0D9E">
              <w:rPr>
                <w:rFonts w:ascii="Arial" w:hAnsi="Arial"/>
                <w:szCs w:val="20"/>
              </w:rPr>
              <w:t xml:space="preserve">On-site support, if required </w:t>
            </w:r>
            <w:r w:rsidR="008B3E54">
              <w:rPr>
                <w:rFonts w:ascii="Arial" w:hAnsi="Arial"/>
                <w:szCs w:val="20"/>
              </w:rPr>
              <w:t xml:space="preserve"> client</w:t>
            </w:r>
          </w:p>
        </w:tc>
        <w:tc>
          <w:tcPr>
            <w:tcW w:w="651" w:type="dxa"/>
            <w:vAlign w:val="center"/>
          </w:tcPr>
          <w:p w14:paraId="75C722A2" w14:textId="4796CB0F" w:rsidR="00D8606D" w:rsidRPr="0068000E" w:rsidRDefault="00834C0F" w:rsidP="00D8606D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S</w:t>
            </w:r>
          </w:p>
        </w:tc>
      </w:tr>
      <w:tr w:rsidR="00D8606D" w:rsidRPr="008A062D" w14:paraId="541419D4" w14:textId="7388A0FA" w:rsidTr="00D8606D">
        <w:tc>
          <w:tcPr>
            <w:tcW w:w="720" w:type="dxa"/>
          </w:tcPr>
          <w:p w14:paraId="2A8D1D91" w14:textId="77777777" w:rsidR="00D8606D" w:rsidRPr="00072EC5" w:rsidRDefault="00D8606D" w:rsidP="00EF0C75">
            <w:pPr>
              <w:pStyle w:val="BodyText3"/>
              <w:numPr>
                <w:ilvl w:val="0"/>
                <w:numId w:val="21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631" w:type="dxa"/>
          </w:tcPr>
          <w:p w14:paraId="02B40086" w14:textId="35AB62DD" w:rsidR="00D8606D" w:rsidRPr="0002799D" w:rsidRDefault="000C5810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Response time</w:t>
            </w:r>
          </w:p>
        </w:tc>
        <w:tc>
          <w:tcPr>
            <w:tcW w:w="5659" w:type="dxa"/>
          </w:tcPr>
          <w:p w14:paraId="4E84B4AC" w14:textId="42E71399" w:rsidR="00D8606D" w:rsidRPr="00BF113F" w:rsidRDefault="00BF113F" w:rsidP="00BF113F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BF113F">
              <w:rPr>
                <w:rFonts w:ascii="Arial" w:hAnsi="Arial"/>
                <w:szCs w:val="20"/>
              </w:rPr>
              <w:t xml:space="preserve">support within Response Times; Resolution Times </w:t>
            </w:r>
          </w:p>
        </w:tc>
        <w:tc>
          <w:tcPr>
            <w:tcW w:w="651" w:type="dxa"/>
            <w:vAlign w:val="center"/>
          </w:tcPr>
          <w:p w14:paraId="5B948809" w14:textId="7EF8DFA1" w:rsidR="00D8606D" w:rsidRPr="0068000E" w:rsidRDefault="00834C0F" w:rsidP="00D8606D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S</w:t>
            </w:r>
          </w:p>
        </w:tc>
      </w:tr>
      <w:tr w:rsidR="00D8606D" w:rsidRPr="008A062D" w14:paraId="311EDC9D" w14:textId="6C33ACCA" w:rsidTr="00D8606D">
        <w:tc>
          <w:tcPr>
            <w:tcW w:w="720" w:type="dxa"/>
          </w:tcPr>
          <w:p w14:paraId="222FC7B6" w14:textId="77777777" w:rsidR="00D8606D" w:rsidRPr="00072EC5" w:rsidRDefault="00D8606D" w:rsidP="00EF0C75">
            <w:pPr>
              <w:pStyle w:val="BodyText3"/>
              <w:numPr>
                <w:ilvl w:val="0"/>
                <w:numId w:val="21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631" w:type="dxa"/>
          </w:tcPr>
          <w:p w14:paraId="1E0D67F6" w14:textId="02A7C652" w:rsidR="00D8606D" w:rsidRPr="0002799D" w:rsidRDefault="000C5810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Parameters collection</w:t>
            </w:r>
          </w:p>
        </w:tc>
        <w:tc>
          <w:tcPr>
            <w:tcW w:w="5659" w:type="dxa"/>
          </w:tcPr>
          <w:p w14:paraId="035A0FDA" w14:textId="4C56D6B9" w:rsidR="00D8606D" w:rsidRPr="00BF67F1" w:rsidRDefault="00460A60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Collection of operational parameters to measure</w:t>
            </w:r>
            <w:r w:rsidR="00A36502">
              <w:rPr>
                <w:rFonts w:ascii="Arial" w:hAnsi="Arial"/>
              </w:rPr>
              <w:t>, monitor</w:t>
            </w:r>
            <w:r>
              <w:rPr>
                <w:rFonts w:ascii="Arial" w:hAnsi="Arial"/>
              </w:rPr>
              <w:t xml:space="preserve"> performance and SLA</w:t>
            </w:r>
          </w:p>
        </w:tc>
        <w:tc>
          <w:tcPr>
            <w:tcW w:w="651" w:type="dxa"/>
            <w:vAlign w:val="center"/>
          </w:tcPr>
          <w:p w14:paraId="1578B453" w14:textId="2CA813E2" w:rsidR="00D8606D" w:rsidRPr="0068000E" w:rsidRDefault="00834C0F" w:rsidP="00D8606D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S</w:t>
            </w:r>
          </w:p>
        </w:tc>
      </w:tr>
    </w:tbl>
    <w:p w14:paraId="2953A4A5" w14:textId="77777777" w:rsidR="00493311" w:rsidRPr="00800D62" w:rsidRDefault="00493311" w:rsidP="00D17B11">
      <w:pPr>
        <w:bidi w:val="0"/>
        <w:rPr>
          <w:rFonts w:ascii="Arial" w:hAnsi="Arial" w:cs="Arial"/>
          <w:sz w:val="24"/>
        </w:rPr>
      </w:pPr>
    </w:p>
    <w:p w14:paraId="2EBBFABE" w14:textId="77777777" w:rsidR="00493311" w:rsidRPr="00800D62" w:rsidRDefault="00493311" w:rsidP="00800D62">
      <w:pPr>
        <w:bidi w:val="0"/>
        <w:ind w:left="1170"/>
        <w:rPr>
          <w:rFonts w:ascii="Arial" w:hAnsi="Arial" w:cs="Arial"/>
          <w:sz w:val="24"/>
        </w:rPr>
      </w:pPr>
    </w:p>
    <w:p w14:paraId="7C8F15B9" w14:textId="77777777" w:rsidR="00493311" w:rsidRDefault="00493311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439" w:name="_Toc21508380"/>
      <w:r w:rsidRPr="009F5892">
        <w:rPr>
          <w:rFonts w:ascii="Arial" w:hAnsi="Arial" w:cs="Arial"/>
          <w:sz w:val="28"/>
        </w:rPr>
        <w:t>Standards</w:t>
      </w:r>
      <w:bookmarkEnd w:id="439"/>
    </w:p>
    <w:p w14:paraId="372F7F10" w14:textId="75A0F9A3" w:rsidR="0084122F" w:rsidRPr="00DC713D" w:rsidRDefault="0084122F" w:rsidP="00EF0C75">
      <w:pPr>
        <w:pStyle w:val="11"/>
        <w:numPr>
          <w:ilvl w:val="0"/>
          <w:numId w:val="35"/>
        </w:numPr>
        <w:bidi w:val="0"/>
        <w:spacing w:before="120" w:after="120" w:line="240" w:lineRule="auto"/>
        <w:ind w:left="1530"/>
        <w:rPr>
          <w:rFonts w:ascii="Arial" w:hAnsi="Arial" w:cs="Arial"/>
        </w:rPr>
      </w:pPr>
      <w:r w:rsidRPr="00DC713D">
        <w:rPr>
          <w:rFonts w:ascii="Arial" w:hAnsi="Arial" w:cs="Arial"/>
        </w:rPr>
        <w:t xml:space="preserve">The following table refers to </w:t>
      </w:r>
      <w:r w:rsidR="000D6A2D" w:rsidRPr="00DC713D">
        <w:rPr>
          <w:rFonts w:ascii="Arial" w:hAnsi="Arial" w:cs="Arial"/>
        </w:rPr>
        <w:t>the</w:t>
      </w:r>
      <w:r w:rsidRPr="00DC713D">
        <w:rPr>
          <w:rFonts w:ascii="Arial" w:hAnsi="Arial" w:cs="Arial"/>
        </w:rPr>
        <w:t xml:space="preserve"> compliance of the proposed product </w:t>
      </w:r>
      <w:r w:rsidR="000D6A2D" w:rsidRPr="00DC713D">
        <w:rPr>
          <w:rFonts w:ascii="Arial" w:hAnsi="Arial" w:cs="Arial"/>
        </w:rPr>
        <w:t xml:space="preserve">to various types of standards </w:t>
      </w:r>
      <w:r w:rsidRPr="00DC713D">
        <w:rPr>
          <w:rFonts w:ascii="Arial" w:hAnsi="Arial" w:cs="Arial"/>
        </w:rPr>
        <w:t xml:space="preserve">and to add any other relevant </w:t>
      </w:r>
      <w:r w:rsidR="00795AF6" w:rsidRPr="00DC713D">
        <w:rPr>
          <w:rFonts w:ascii="Arial" w:hAnsi="Arial" w:cs="Arial"/>
        </w:rPr>
        <w:t>general</w:t>
      </w:r>
      <w:r w:rsidRPr="00DC713D">
        <w:rPr>
          <w:rFonts w:ascii="Arial" w:hAnsi="Arial" w:cs="Arial"/>
        </w:rPr>
        <w:t xml:space="preserve"> standard</w:t>
      </w:r>
    </w:p>
    <w:tbl>
      <w:tblPr>
        <w:tblStyle w:val="TableGrid"/>
        <w:tblW w:w="0" w:type="auto"/>
        <w:tblInd w:w="1075" w:type="dxa"/>
        <w:tblLook w:val="04A0" w:firstRow="1" w:lastRow="0" w:firstColumn="1" w:lastColumn="0" w:noHBand="0" w:noVBand="1"/>
      </w:tblPr>
      <w:tblGrid>
        <w:gridCol w:w="720"/>
        <w:gridCol w:w="1590"/>
        <w:gridCol w:w="5700"/>
        <w:gridCol w:w="651"/>
      </w:tblGrid>
      <w:tr w:rsidR="00E538AE" w:rsidRPr="008A062D" w14:paraId="77D38260" w14:textId="644D6F6C" w:rsidTr="00E538AE">
        <w:trPr>
          <w:tblHeader/>
        </w:trPr>
        <w:tc>
          <w:tcPr>
            <w:tcW w:w="720" w:type="dxa"/>
            <w:shd w:val="clear" w:color="auto" w:fill="BFBFBF" w:themeFill="background1" w:themeFillShade="BF"/>
            <w:vAlign w:val="center"/>
          </w:tcPr>
          <w:p w14:paraId="0A350314" w14:textId="77777777" w:rsidR="00E538AE" w:rsidRPr="008A062D" w:rsidRDefault="00E538AE" w:rsidP="00BB01E2">
            <w:pPr>
              <w:pStyle w:val="BodyText3"/>
              <w:bidi w:val="0"/>
              <w:jc w:val="left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#</w:t>
            </w:r>
          </w:p>
        </w:tc>
        <w:tc>
          <w:tcPr>
            <w:tcW w:w="1590" w:type="dxa"/>
            <w:shd w:val="clear" w:color="auto" w:fill="BFBFBF" w:themeFill="background1" w:themeFillShade="BF"/>
            <w:vAlign w:val="center"/>
          </w:tcPr>
          <w:p w14:paraId="2EC3C4B9" w14:textId="77777777" w:rsidR="00E538AE" w:rsidRPr="008A062D" w:rsidRDefault="00E538AE" w:rsidP="00BB01E2">
            <w:pPr>
              <w:pStyle w:val="BodyText3"/>
              <w:bidi w:val="0"/>
              <w:jc w:val="left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Topic</w:t>
            </w:r>
          </w:p>
        </w:tc>
        <w:tc>
          <w:tcPr>
            <w:tcW w:w="5700" w:type="dxa"/>
            <w:shd w:val="clear" w:color="auto" w:fill="BFBFBF" w:themeFill="background1" w:themeFillShade="BF"/>
            <w:vAlign w:val="center"/>
          </w:tcPr>
          <w:p w14:paraId="275EB85D" w14:textId="77777777" w:rsidR="00E538AE" w:rsidRPr="008A062D" w:rsidRDefault="00E538AE" w:rsidP="00BB01E2">
            <w:pPr>
              <w:pStyle w:val="BodyText3"/>
              <w:bidi w:val="0"/>
              <w:jc w:val="left"/>
              <w:rPr>
                <w:rFonts w:ascii="Arial" w:hAnsi="Arial"/>
              </w:rPr>
            </w:pPr>
            <w:r>
              <w:rPr>
                <w:rFonts w:ascii="Arial" w:hAnsi="Arial"/>
                <w:b/>
                <w:bCs/>
              </w:rPr>
              <w:t>Function d</w:t>
            </w:r>
            <w:r w:rsidRPr="001754AA">
              <w:rPr>
                <w:rFonts w:ascii="Arial" w:hAnsi="Arial"/>
                <w:b/>
                <w:bCs/>
              </w:rPr>
              <w:t>escription</w:t>
            </w:r>
          </w:p>
        </w:tc>
        <w:tc>
          <w:tcPr>
            <w:tcW w:w="651" w:type="dxa"/>
            <w:shd w:val="clear" w:color="auto" w:fill="BFBFBF" w:themeFill="background1" w:themeFillShade="BF"/>
            <w:vAlign w:val="center"/>
          </w:tcPr>
          <w:p w14:paraId="09B87AF3" w14:textId="77777777" w:rsidR="00E538AE" w:rsidRPr="00E538AE" w:rsidRDefault="00E538AE" w:rsidP="00E538AE">
            <w:pPr>
              <w:pStyle w:val="BodyText3"/>
              <w:bidi w:val="0"/>
              <w:jc w:val="center"/>
              <w:rPr>
                <w:rFonts w:ascii="Arial" w:hAnsi="Arial"/>
                <w:b/>
                <w:bCs/>
              </w:rPr>
            </w:pPr>
          </w:p>
        </w:tc>
      </w:tr>
      <w:tr w:rsidR="00E538AE" w:rsidRPr="008A062D" w14:paraId="406A3B58" w14:textId="0551614C" w:rsidTr="00E538AE">
        <w:tc>
          <w:tcPr>
            <w:tcW w:w="720" w:type="dxa"/>
          </w:tcPr>
          <w:p w14:paraId="083D9EBB" w14:textId="1FEB667E" w:rsidR="00E538AE" w:rsidRPr="00072EC5" w:rsidRDefault="00E538AE" w:rsidP="00EF0C75">
            <w:pPr>
              <w:pStyle w:val="BodyText3"/>
              <w:numPr>
                <w:ilvl w:val="0"/>
                <w:numId w:val="23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590" w:type="dxa"/>
          </w:tcPr>
          <w:p w14:paraId="3EFF172B" w14:textId="36FE981C" w:rsidR="00E538AE" w:rsidRPr="0002799D" w:rsidRDefault="00E538AE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Compliance to International standards</w:t>
            </w:r>
          </w:p>
        </w:tc>
        <w:tc>
          <w:tcPr>
            <w:tcW w:w="5700" w:type="dxa"/>
          </w:tcPr>
          <w:p w14:paraId="5B289F0A" w14:textId="404DC9A7" w:rsidR="00E538AE" w:rsidRPr="00D9203B" w:rsidRDefault="00E538AE" w:rsidP="001E6809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670E38">
              <w:rPr>
                <w:rFonts w:ascii="Arial" w:hAnsi="Arial"/>
                <w:szCs w:val="20"/>
              </w:rPr>
              <w:t>IT industry standards</w:t>
            </w:r>
          </w:p>
        </w:tc>
        <w:tc>
          <w:tcPr>
            <w:tcW w:w="651" w:type="dxa"/>
            <w:vAlign w:val="center"/>
          </w:tcPr>
          <w:p w14:paraId="1E0E49BF" w14:textId="470F8A43" w:rsidR="00E538AE" w:rsidRPr="00E538AE" w:rsidRDefault="00834C0F" w:rsidP="00E538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E538AE" w:rsidRPr="008A062D" w14:paraId="36E4D883" w14:textId="252FF383" w:rsidTr="00E538AE">
        <w:tc>
          <w:tcPr>
            <w:tcW w:w="720" w:type="dxa"/>
          </w:tcPr>
          <w:p w14:paraId="46736A59" w14:textId="77777777" w:rsidR="00E538AE" w:rsidRPr="00072EC5" w:rsidRDefault="00E538AE" w:rsidP="00EF0C75">
            <w:pPr>
              <w:pStyle w:val="BodyText3"/>
              <w:numPr>
                <w:ilvl w:val="0"/>
                <w:numId w:val="23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590" w:type="dxa"/>
          </w:tcPr>
          <w:p w14:paraId="54C3A7D4" w14:textId="68C64FB7" w:rsidR="00E538AE" w:rsidRPr="0002799D" w:rsidRDefault="00E538AE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Security</w:t>
            </w:r>
          </w:p>
        </w:tc>
        <w:tc>
          <w:tcPr>
            <w:tcW w:w="5700" w:type="dxa"/>
          </w:tcPr>
          <w:p w14:paraId="710A6580" w14:textId="55625291" w:rsidR="00E538AE" w:rsidRPr="00BF67F1" w:rsidRDefault="00E538AE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Security &amp; Encryption standards</w:t>
            </w:r>
          </w:p>
        </w:tc>
        <w:tc>
          <w:tcPr>
            <w:tcW w:w="651" w:type="dxa"/>
            <w:vAlign w:val="center"/>
          </w:tcPr>
          <w:p w14:paraId="3B9DBB3D" w14:textId="3A37F8EB" w:rsidR="00E538AE" w:rsidRPr="00E538AE" w:rsidRDefault="00834C0F" w:rsidP="00E538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E538AE" w:rsidRPr="008A062D" w14:paraId="1643B926" w14:textId="2D24D40D" w:rsidTr="00E538AE">
        <w:tc>
          <w:tcPr>
            <w:tcW w:w="720" w:type="dxa"/>
          </w:tcPr>
          <w:p w14:paraId="46C4EAA2" w14:textId="77777777" w:rsidR="00E538AE" w:rsidRPr="00072EC5" w:rsidRDefault="00E538AE" w:rsidP="00EF0C75">
            <w:pPr>
              <w:pStyle w:val="BodyText3"/>
              <w:numPr>
                <w:ilvl w:val="0"/>
                <w:numId w:val="23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590" w:type="dxa"/>
          </w:tcPr>
          <w:p w14:paraId="0B6A2AB6" w14:textId="6F700245" w:rsidR="00E538AE" w:rsidRPr="0002799D" w:rsidRDefault="00E538AE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API</w:t>
            </w:r>
          </w:p>
        </w:tc>
        <w:tc>
          <w:tcPr>
            <w:tcW w:w="5700" w:type="dxa"/>
          </w:tcPr>
          <w:p w14:paraId="02F54424" w14:textId="17D8B438" w:rsidR="00E538AE" w:rsidRPr="001E6809" w:rsidRDefault="00E538AE" w:rsidP="00BB01E2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highlight w:val="yellow"/>
                <w:rtl/>
              </w:rPr>
            </w:pPr>
            <w:r>
              <w:rPr>
                <w:rFonts w:ascii="Arial" w:hAnsi="Arial"/>
                <w:szCs w:val="20"/>
              </w:rPr>
              <w:t>Standard API with p</w:t>
            </w:r>
            <w:r w:rsidRPr="00B7612B">
              <w:rPr>
                <w:rFonts w:ascii="Arial" w:hAnsi="Arial"/>
                <w:szCs w:val="20"/>
              </w:rPr>
              <w:t>reference will be given to services that receive and transmit information in XML (S).</w:t>
            </w:r>
          </w:p>
        </w:tc>
        <w:tc>
          <w:tcPr>
            <w:tcW w:w="651" w:type="dxa"/>
            <w:vAlign w:val="center"/>
          </w:tcPr>
          <w:p w14:paraId="78E7B5BC" w14:textId="10551B47" w:rsidR="00E538AE" w:rsidRPr="00E538AE" w:rsidRDefault="00834C0F" w:rsidP="00E538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E538AE" w:rsidRPr="008A062D" w14:paraId="65B6BBF5" w14:textId="6C33E448" w:rsidTr="00E538AE">
        <w:tc>
          <w:tcPr>
            <w:tcW w:w="720" w:type="dxa"/>
          </w:tcPr>
          <w:p w14:paraId="020D5819" w14:textId="43DFB47D" w:rsidR="00E538AE" w:rsidRPr="00072EC5" w:rsidRDefault="00E538AE" w:rsidP="00EF0C75">
            <w:pPr>
              <w:pStyle w:val="BodyText3"/>
              <w:numPr>
                <w:ilvl w:val="0"/>
                <w:numId w:val="23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590" w:type="dxa"/>
          </w:tcPr>
          <w:p w14:paraId="54F95DAB" w14:textId="25B80383" w:rsidR="00E538AE" w:rsidRPr="00395258" w:rsidRDefault="00E538AE" w:rsidP="00670E38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Biometric Standards</w:t>
            </w:r>
          </w:p>
        </w:tc>
        <w:tc>
          <w:tcPr>
            <w:tcW w:w="5700" w:type="dxa"/>
          </w:tcPr>
          <w:p w14:paraId="7D8B57DD" w14:textId="7AEB6688" w:rsidR="00E538AE" w:rsidRPr="00207A29" w:rsidRDefault="00E538AE" w:rsidP="00670E38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</w:rPr>
            </w:pPr>
            <w:r w:rsidRPr="00B7612B">
              <w:rPr>
                <w:rFonts w:ascii="Arial" w:hAnsi="Arial"/>
                <w:szCs w:val="20"/>
              </w:rPr>
              <w:t>All the proposed systems will meet current generally accepted</w:t>
            </w:r>
            <w:r>
              <w:rPr>
                <w:rFonts w:ascii="Arial" w:hAnsi="Arial"/>
                <w:szCs w:val="20"/>
              </w:rPr>
              <w:t xml:space="preserve"> </w:t>
            </w:r>
            <w:r w:rsidRPr="00B7612B">
              <w:rPr>
                <w:rFonts w:ascii="Arial" w:hAnsi="Arial"/>
                <w:szCs w:val="20"/>
              </w:rPr>
              <w:t>global FP/PP and facial recognition standards (ANSI/NIST-ITL,</w:t>
            </w:r>
            <w:r>
              <w:rPr>
                <w:rFonts w:ascii="Arial" w:hAnsi="Arial"/>
                <w:szCs w:val="20"/>
              </w:rPr>
              <w:t xml:space="preserve"> </w:t>
            </w:r>
            <w:r w:rsidRPr="00B7612B">
              <w:rPr>
                <w:rFonts w:ascii="Arial" w:hAnsi="Arial"/>
                <w:szCs w:val="20"/>
              </w:rPr>
              <w:t>and</w:t>
            </w:r>
            <w:r>
              <w:rPr>
                <w:rFonts w:ascii="Arial" w:hAnsi="Arial"/>
                <w:szCs w:val="20"/>
              </w:rPr>
              <w:t xml:space="preserve"> all other relevant standards).</w:t>
            </w:r>
          </w:p>
        </w:tc>
        <w:tc>
          <w:tcPr>
            <w:tcW w:w="651" w:type="dxa"/>
            <w:vAlign w:val="center"/>
          </w:tcPr>
          <w:p w14:paraId="1DC98915" w14:textId="2C042658" w:rsidR="00E538AE" w:rsidRPr="00E538AE" w:rsidRDefault="00834C0F" w:rsidP="00E538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E538AE" w:rsidRPr="008A062D" w14:paraId="3A1D52AB" w14:textId="579CA5E5" w:rsidTr="00E538AE">
        <w:tc>
          <w:tcPr>
            <w:tcW w:w="720" w:type="dxa"/>
          </w:tcPr>
          <w:p w14:paraId="65433CEF" w14:textId="77777777" w:rsidR="00E538AE" w:rsidRPr="00072EC5" w:rsidRDefault="00E538AE" w:rsidP="00EF0C75">
            <w:pPr>
              <w:pStyle w:val="BodyText3"/>
              <w:numPr>
                <w:ilvl w:val="0"/>
                <w:numId w:val="23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590" w:type="dxa"/>
          </w:tcPr>
          <w:p w14:paraId="5F859B74" w14:textId="793A0188" w:rsidR="00E538AE" w:rsidRDefault="00E538AE" w:rsidP="003565FE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Biometric Standards</w:t>
            </w:r>
          </w:p>
        </w:tc>
        <w:tc>
          <w:tcPr>
            <w:tcW w:w="5700" w:type="dxa"/>
          </w:tcPr>
          <w:p w14:paraId="23A989EF" w14:textId="42ECA992" w:rsidR="00E538AE" w:rsidRDefault="00E538AE" w:rsidP="003565FE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91244B">
              <w:rPr>
                <w:rFonts w:ascii="Arial" w:hAnsi="Arial"/>
                <w:sz w:val="22"/>
                <w:szCs w:val="22"/>
              </w:rPr>
              <w:t>Technical interface (Application programming interface)</w:t>
            </w:r>
          </w:p>
        </w:tc>
        <w:tc>
          <w:tcPr>
            <w:tcW w:w="651" w:type="dxa"/>
            <w:vAlign w:val="center"/>
          </w:tcPr>
          <w:p w14:paraId="2F953608" w14:textId="363FD69C" w:rsidR="00E538AE" w:rsidRPr="00E538AE" w:rsidRDefault="00834C0F" w:rsidP="00E538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E538AE" w:rsidRPr="008A062D" w14:paraId="5526F6AE" w14:textId="0A46A3B5" w:rsidTr="00E538AE">
        <w:tc>
          <w:tcPr>
            <w:tcW w:w="720" w:type="dxa"/>
          </w:tcPr>
          <w:p w14:paraId="0CEBFFB9" w14:textId="77777777" w:rsidR="00E538AE" w:rsidRPr="00072EC5" w:rsidRDefault="00E538AE" w:rsidP="00EF0C75">
            <w:pPr>
              <w:pStyle w:val="BodyText3"/>
              <w:numPr>
                <w:ilvl w:val="0"/>
                <w:numId w:val="23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590" w:type="dxa"/>
          </w:tcPr>
          <w:p w14:paraId="54BE0E09" w14:textId="4159B6AB" w:rsidR="00E538AE" w:rsidRDefault="00E538AE" w:rsidP="003565FE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Biometric Standards</w:t>
            </w:r>
          </w:p>
        </w:tc>
        <w:tc>
          <w:tcPr>
            <w:tcW w:w="5700" w:type="dxa"/>
          </w:tcPr>
          <w:p w14:paraId="1A2D4118" w14:textId="0C322B7F" w:rsidR="00E538AE" w:rsidRDefault="00E538AE" w:rsidP="003565FE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91244B">
              <w:rPr>
                <w:rFonts w:ascii="Arial" w:hAnsi="Arial"/>
                <w:sz w:val="22"/>
                <w:szCs w:val="22"/>
              </w:rPr>
              <w:t>Data interchange formats</w:t>
            </w:r>
          </w:p>
        </w:tc>
        <w:tc>
          <w:tcPr>
            <w:tcW w:w="651" w:type="dxa"/>
            <w:vAlign w:val="center"/>
          </w:tcPr>
          <w:p w14:paraId="5302FF37" w14:textId="4A18F3F1" w:rsidR="00E538AE" w:rsidRPr="00E538AE" w:rsidRDefault="00834C0F" w:rsidP="00E538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E538AE" w:rsidRPr="008A062D" w14:paraId="5D8977D7" w14:textId="3505BE1E" w:rsidTr="00E538AE">
        <w:tc>
          <w:tcPr>
            <w:tcW w:w="720" w:type="dxa"/>
          </w:tcPr>
          <w:p w14:paraId="0418DD9C" w14:textId="77777777" w:rsidR="00E538AE" w:rsidRPr="00072EC5" w:rsidRDefault="00E538AE" w:rsidP="00EF0C75">
            <w:pPr>
              <w:pStyle w:val="BodyText3"/>
              <w:numPr>
                <w:ilvl w:val="0"/>
                <w:numId w:val="23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590" w:type="dxa"/>
          </w:tcPr>
          <w:p w14:paraId="48FA6C22" w14:textId="29C18621" w:rsidR="00E538AE" w:rsidRDefault="00E538AE" w:rsidP="003565FE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Biometric Standards</w:t>
            </w:r>
          </w:p>
        </w:tc>
        <w:tc>
          <w:tcPr>
            <w:tcW w:w="5700" w:type="dxa"/>
          </w:tcPr>
          <w:p w14:paraId="4A13329C" w14:textId="7BBB585C" w:rsidR="00E538AE" w:rsidRDefault="00E538AE" w:rsidP="003565FE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91244B">
              <w:rPr>
                <w:rFonts w:ascii="Arial" w:hAnsi="Arial"/>
                <w:sz w:val="22"/>
                <w:szCs w:val="22"/>
              </w:rPr>
              <w:t>Biometric profiles</w:t>
            </w:r>
          </w:p>
        </w:tc>
        <w:tc>
          <w:tcPr>
            <w:tcW w:w="651" w:type="dxa"/>
            <w:vAlign w:val="center"/>
          </w:tcPr>
          <w:p w14:paraId="385B5645" w14:textId="3A533327" w:rsidR="00E538AE" w:rsidRPr="00E538AE" w:rsidRDefault="00834C0F" w:rsidP="00E538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E538AE" w:rsidRPr="008A062D" w14:paraId="0BD1C0F6" w14:textId="230978F3" w:rsidTr="00E538AE">
        <w:tc>
          <w:tcPr>
            <w:tcW w:w="720" w:type="dxa"/>
          </w:tcPr>
          <w:p w14:paraId="69145845" w14:textId="77777777" w:rsidR="00E538AE" w:rsidRPr="00072EC5" w:rsidRDefault="00E538AE" w:rsidP="00EF0C75">
            <w:pPr>
              <w:pStyle w:val="BodyText3"/>
              <w:numPr>
                <w:ilvl w:val="0"/>
                <w:numId w:val="23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590" w:type="dxa"/>
          </w:tcPr>
          <w:p w14:paraId="4C8B33EB" w14:textId="004368D3" w:rsidR="00E538AE" w:rsidRDefault="00E538AE" w:rsidP="003565FE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Biometric Standards</w:t>
            </w:r>
          </w:p>
        </w:tc>
        <w:tc>
          <w:tcPr>
            <w:tcW w:w="5700" w:type="dxa"/>
          </w:tcPr>
          <w:p w14:paraId="1353AAF2" w14:textId="5D39CE96" w:rsidR="00E538AE" w:rsidRDefault="00E538AE" w:rsidP="003565FE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91244B">
              <w:rPr>
                <w:rFonts w:ascii="Arial" w:hAnsi="Arial"/>
                <w:sz w:val="22"/>
                <w:szCs w:val="22"/>
              </w:rPr>
              <w:t>Methodologies for performance testing and reporting;</w:t>
            </w:r>
          </w:p>
        </w:tc>
        <w:tc>
          <w:tcPr>
            <w:tcW w:w="651" w:type="dxa"/>
            <w:vAlign w:val="center"/>
          </w:tcPr>
          <w:p w14:paraId="3D71BAA0" w14:textId="24DE2767" w:rsidR="00E538AE" w:rsidRPr="00E538AE" w:rsidRDefault="00834C0F" w:rsidP="00E538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E538AE" w:rsidRPr="008A062D" w14:paraId="15272D98" w14:textId="4F115661" w:rsidTr="00E538AE">
        <w:tc>
          <w:tcPr>
            <w:tcW w:w="720" w:type="dxa"/>
          </w:tcPr>
          <w:p w14:paraId="51807FAD" w14:textId="77777777" w:rsidR="00E538AE" w:rsidRPr="00072EC5" w:rsidRDefault="00E538AE" w:rsidP="00EF0C75">
            <w:pPr>
              <w:pStyle w:val="BodyText3"/>
              <w:numPr>
                <w:ilvl w:val="0"/>
                <w:numId w:val="23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590" w:type="dxa"/>
          </w:tcPr>
          <w:p w14:paraId="49AEE8A3" w14:textId="3519090C" w:rsidR="00E538AE" w:rsidRDefault="00E538AE" w:rsidP="003565FE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Biometric Standards</w:t>
            </w:r>
          </w:p>
        </w:tc>
        <w:tc>
          <w:tcPr>
            <w:tcW w:w="5700" w:type="dxa"/>
          </w:tcPr>
          <w:p w14:paraId="561F986B" w14:textId="138769D9" w:rsidR="00E538AE" w:rsidRDefault="00E538AE" w:rsidP="003565FE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91244B">
              <w:rPr>
                <w:rFonts w:ascii="Arial" w:hAnsi="Arial"/>
                <w:sz w:val="22"/>
                <w:szCs w:val="22"/>
              </w:rPr>
              <w:t>Conformance testing methodologies for the base standard; and</w:t>
            </w:r>
          </w:p>
        </w:tc>
        <w:tc>
          <w:tcPr>
            <w:tcW w:w="651" w:type="dxa"/>
            <w:vAlign w:val="center"/>
          </w:tcPr>
          <w:p w14:paraId="672BA14D" w14:textId="799A51C9" w:rsidR="00E538AE" w:rsidRPr="00E538AE" w:rsidRDefault="00834C0F" w:rsidP="00E538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E538AE" w:rsidRPr="008A062D" w14:paraId="0154860C" w14:textId="0FD7ED8E" w:rsidTr="00E538AE">
        <w:tc>
          <w:tcPr>
            <w:tcW w:w="720" w:type="dxa"/>
          </w:tcPr>
          <w:p w14:paraId="68CFB575" w14:textId="77777777" w:rsidR="00E538AE" w:rsidRPr="00072EC5" w:rsidRDefault="00E538AE" w:rsidP="00EF0C75">
            <w:pPr>
              <w:pStyle w:val="BodyText3"/>
              <w:numPr>
                <w:ilvl w:val="0"/>
                <w:numId w:val="23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8"/>
              </w:rPr>
            </w:pPr>
          </w:p>
        </w:tc>
        <w:tc>
          <w:tcPr>
            <w:tcW w:w="1590" w:type="dxa"/>
          </w:tcPr>
          <w:p w14:paraId="03713E05" w14:textId="1C7CD326" w:rsidR="00E538AE" w:rsidRDefault="00E538AE" w:rsidP="003565FE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Biometric Standards</w:t>
            </w:r>
          </w:p>
        </w:tc>
        <w:tc>
          <w:tcPr>
            <w:tcW w:w="5700" w:type="dxa"/>
          </w:tcPr>
          <w:p w14:paraId="2A650A9A" w14:textId="4CF45BCF" w:rsidR="00E538AE" w:rsidRDefault="00E538AE" w:rsidP="003565FE">
            <w:pPr>
              <w:pStyle w:val="BodyText3"/>
              <w:bidi w:val="0"/>
              <w:spacing w:before="0" w:beforeAutospacing="0" w:after="60" w:afterAutospacing="0" w:line="240" w:lineRule="auto"/>
              <w:rPr>
                <w:rFonts w:ascii="Arial" w:hAnsi="Arial"/>
                <w:szCs w:val="20"/>
              </w:rPr>
            </w:pPr>
            <w:r w:rsidRPr="0091244B">
              <w:rPr>
                <w:rFonts w:ascii="Arial" w:hAnsi="Arial"/>
                <w:sz w:val="22"/>
                <w:szCs w:val="22"/>
              </w:rPr>
              <w:t>Cross jurisdictional and society aspects of biometric technology utilization</w:t>
            </w:r>
          </w:p>
        </w:tc>
        <w:tc>
          <w:tcPr>
            <w:tcW w:w="651" w:type="dxa"/>
            <w:vAlign w:val="center"/>
          </w:tcPr>
          <w:p w14:paraId="69C1073F" w14:textId="30409524" w:rsidR="00E538AE" w:rsidRPr="00E538AE" w:rsidRDefault="00834C0F" w:rsidP="00E538AE">
            <w:pPr>
              <w:pStyle w:val="BodyText3"/>
              <w:bidi w:val="0"/>
              <w:spacing w:before="0" w:beforeAutospacing="0" w:after="60" w:afterAutospacing="0" w:line="240" w:lineRule="auto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</w:tbl>
    <w:p w14:paraId="52F87527" w14:textId="2592D9D5" w:rsidR="003A7773" w:rsidRPr="00DC713D" w:rsidRDefault="0031074E" w:rsidP="00EF0C75">
      <w:pPr>
        <w:pStyle w:val="11"/>
        <w:numPr>
          <w:ilvl w:val="0"/>
          <w:numId w:val="35"/>
        </w:numPr>
        <w:bidi w:val="0"/>
        <w:spacing w:before="120" w:after="120" w:line="240" w:lineRule="auto"/>
        <w:ind w:left="1530"/>
        <w:rPr>
          <w:rFonts w:ascii="Arial" w:hAnsi="Arial" w:cs="Arial"/>
        </w:rPr>
      </w:pPr>
      <w:r w:rsidRPr="00DC713D">
        <w:rPr>
          <w:rFonts w:ascii="Arial" w:hAnsi="Arial" w:cs="Arial"/>
        </w:rPr>
        <w:t>T</w:t>
      </w:r>
      <w:r w:rsidR="00566AB6" w:rsidRPr="00DC713D">
        <w:rPr>
          <w:rFonts w:ascii="Arial" w:hAnsi="Arial" w:cs="Arial"/>
        </w:rPr>
        <w:t>h</w:t>
      </w:r>
      <w:r w:rsidR="00A460A8" w:rsidRPr="00DC713D">
        <w:rPr>
          <w:rFonts w:ascii="Arial" w:hAnsi="Arial" w:cs="Arial"/>
        </w:rPr>
        <w:t xml:space="preserve">is table is focused on biometric standards, that the </w:t>
      </w:r>
      <w:r w:rsidR="00566AB6" w:rsidRPr="00DC713D">
        <w:rPr>
          <w:rFonts w:ascii="Arial" w:hAnsi="Arial" w:cs="Arial"/>
        </w:rPr>
        <w:t xml:space="preserve">submitter shall refer to the following list whether </w:t>
      </w:r>
      <w:r w:rsidR="00B10C85" w:rsidRPr="00DC713D">
        <w:rPr>
          <w:rFonts w:ascii="Arial" w:hAnsi="Arial" w:cs="Arial"/>
        </w:rPr>
        <w:t xml:space="preserve">and how </w:t>
      </w:r>
      <w:r w:rsidR="00566AB6" w:rsidRPr="00DC713D">
        <w:rPr>
          <w:rFonts w:ascii="Arial" w:hAnsi="Arial" w:cs="Arial"/>
        </w:rPr>
        <w:t xml:space="preserve">the product is compliant and to add any other </w:t>
      </w:r>
      <w:r w:rsidR="008D0C3A" w:rsidRPr="00DC713D">
        <w:rPr>
          <w:rFonts w:ascii="Arial" w:hAnsi="Arial" w:cs="Arial"/>
        </w:rPr>
        <w:t xml:space="preserve">relevant </w:t>
      </w:r>
      <w:r w:rsidR="00566AB6" w:rsidRPr="00DC713D">
        <w:rPr>
          <w:rFonts w:ascii="Arial" w:hAnsi="Arial" w:cs="Arial"/>
        </w:rPr>
        <w:t>biometric s</w:t>
      </w:r>
      <w:r w:rsidR="008D0C3A" w:rsidRPr="00DC713D">
        <w:rPr>
          <w:rFonts w:ascii="Arial" w:hAnsi="Arial" w:cs="Arial"/>
        </w:rPr>
        <w:t>tandard</w:t>
      </w:r>
      <w:r w:rsidR="003565FE" w:rsidRPr="00DC713D">
        <w:rPr>
          <w:rFonts w:ascii="Arial" w:hAnsi="Arial" w:cs="Arial"/>
        </w:rPr>
        <w:t xml:space="preserve"> (or equivalent) </w:t>
      </w:r>
    </w:p>
    <w:tbl>
      <w:tblPr>
        <w:tblStyle w:val="TableGrid"/>
        <w:tblW w:w="0" w:type="auto"/>
        <w:tblInd w:w="1075" w:type="dxa"/>
        <w:tblLook w:val="04A0" w:firstRow="1" w:lastRow="0" w:firstColumn="1" w:lastColumn="0" w:noHBand="0" w:noVBand="1"/>
      </w:tblPr>
      <w:tblGrid>
        <w:gridCol w:w="720"/>
        <w:gridCol w:w="1578"/>
        <w:gridCol w:w="5712"/>
        <w:gridCol w:w="651"/>
      </w:tblGrid>
      <w:tr w:rsidR="005A1995" w:rsidRPr="00DF1B9B" w14:paraId="1ACB5E80" w14:textId="15B9DC25" w:rsidTr="005A1995">
        <w:trPr>
          <w:tblHeader/>
        </w:trPr>
        <w:tc>
          <w:tcPr>
            <w:tcW w:w="720" w:type="dxa"/>
            <w:shd w:val="clear" w:color="auto" w:fill="BFBFBF" w:themeFill="background1" w:themeFillShade="BF"/>
          </w:tcPr>
          <w:p w14:paraId="532DA6BB" w14:textId="77777777" w:rsidR="005A1995" w:rsidRPr="00DF1B9B" w:rsidRDefault="005A1995">
            <w:pPr>
              <w:bidi w:val="0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  <w:shd w:val="clear" w:color="auto" w:fill="BFBFBF" w:themeFill="background1" w:themeFillShade="BF"/>
          </w:tcPr>
          <w:p w14:paraId="19623950" w14:textId="77777777" w:rsidR="005A1995" w:rsidRPr="00DF1B9B" w:rsidRDefault="005A1995">
            <w:pPr>
              <w:bidi w:val="0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5712" w:type="dxa"/>
            <w:shd w:val="clear" w:color="auto" w:fill="BFBFBF" w:themeFill="background1" w:themeFillShade="BF"/>
          </w:tcPr>
          <w:p w14:paraId="683D82AF" w14:textId="77777777" w:rsidR="005A1995" w:rsidRPr="00DF1B9B" w:rsidRDefault="005A1995">
            <w:pPr>
              <w:bidi w:val="0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651" w:type="dxa"/>
            <w:shd w:val="clear" w:color="auto" w:fill="BFBFBF" w:themeFill="background1" w:themeFillShade="BF"/>
            <w:vAlign w:val="center"/>
          </w:tcPr>
          <w:p w14:paraId="163F34BC" w14:textId="77777777" w:rsidR="005A1995" w:rsidRPr="005A1995" w:rsidRDefault="005A1995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</w:tr>
      <w:tr w:rsidR="005A1995" w:rsidRPr="00DF1B9B" w14:paraId="05F3F860" w14:textId="11D6DA1B" w:rsidTr="005A1995">
        <w:tc>
          <w:tcPr>
            <w:tcW w:w="720" w:type="dxa"/>
          </w:tcPr>
          <w:p w14:paraId="06F50FB2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0267E62D" w14:textId="2020B429" w:rsidR="005A1995" w:rsidRPr="00DF1B9B" w:rsidRDefault="005A1995" w:rsidP="00613823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DF1B9B">
              <w:rPr>
                <w:rFonts w:ascii="Arial" w:hAnsi="Arial"/>
                <w:sz w:val="22"/>
                <w:szCs w:val="22"/>
              </w:rPr>
              <w:t>[ANSI_NIST]</w:t>
            </w:r>
          </w:p>
        </w:tc>
        <w:tc>
          <w:tcPr>
            <w:tcW w:w="5712" w:type="dxa"/>
          </w:tcPr>
          <w:p w14:paraId="66F5FCE6" w14:textId="2D1DFF9B" w:rsidR="005A1995" w:rsidRPr="00DF1B9B" w:rsidRDefault="005A1995" w:rsidP="00613823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DF1B9B">
              <w:rPr>
                <w:rFonts w:ascii="Arial" w:hAnsi="Arial"/>
                <w:sz w:val="22"/>
                <w:szCs w:val="22"/>
              </w:rPr>
              <w:t>ANSI/NIST-ITL 1-2000, American National Standard for Information Systems – Data Format for the Interchange of Fingerprint, Facial, &amp; Scar Mark &amp; Tattoo (SMT) Information</w:t>
            </w:r>
          </w:p>
        </w:tc>
        <w:tc>
          <w:tcPr>
            <w:tcW w:w="651" w:type="dxa"/>
            <w:vAlign w:val="center"/>
          </w:tcPr>
          <w:p w14:paraId="7A79EE0F" w14:textId="38A64924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3852BC3E" w14:textId="32AEB4C1" w:rsidTr="005A1995">
        <w:tc>
          <w:tcPr>
            <w:tcW w:w="720" w:type="dxa"/>
          </w:tcPr>
          <w:p w14:paraId="7B8C25CE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4A93531C" w14:textId="7F340C70" w:rsidR="005A1995" w:rsidRPr="00DF1B9B" w:rsidRDefault="005A1995" w:rsidP="00613823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DF1B9B">
              <w:rPr>
                <w:rFonts w:ascii="Arial" w:hAnsi="Arial"/>
                <w:sz w:val="22"/>
                <w:szCs w:val="22"/>
              </w:rPr>
              <w:t>[CBEFF]</w:t>
            </w:r>
          </w:p>
        </w:tc>
        <w:tc>
          <w:tcPr>
            <w:tcW w:w="5712" w:type="dxa"/>
          </w:tcPr>
          <w:p w14:paraId="10E83C01" w14:textId="26D2C749" w:rsidR="005A1995" w:rsidRPr="00DF1B9B" w:rsidRDefault="005A1995" w:rsidP="00613823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DF1B9B">
              <w:rPr>
                <w:rFonts w:ascii="Arial" w:hAnsi="Arial"/>
                <w:sz w:val="22"/>
                <w:szCs w:val="22"/>
              </w:rPr>
              <w:t>ISO/IEC 19785-1:2006 "Information technology - Common Biometric Exchange Formats Framework - Part 1: Data element specification"</w:t>
            </w:r>
          </w:p>
        </w:tc>
        <w:tc>
          <w:tcPr>
            <w:tcW w:w="651" w:type="dxa"/>
            <w:vAlign w:val="center"/>
          </w:tcPr>
          <w:p w14:paraId="73591AF7" w14:textId="5E50B35B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3B31DE31" w14:textId="3034C48E" w:rsidTr="005A1995">
        <w:tc>
          <w:tcPr>
            <w:tcW w:w="720" w:type="dxa"/>
          </w:tcPr>
          <w:p w14:paraId="123B8614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1093586D" w14:textId="18B3C180" w:rsidR="005A1995" w:rsidRPr="00DF1B9B" w:rsidRDefault="005A1995" w:rsidP="00613823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DF1B9B">
              <w:rPr>
                <w:rFonts w:ascii="Arial" w:hAnsi="Arial"/>
                <w:sz w:val="22"/>
                <w:szCs w:val="22"/>
              </w:rPr>
              <w:t>[EBTS/F]</w:t>
            </w:r>
          </w:p>
        </w:tc>
        <w:tc>
          <w:tcPr>
            <w:tcW w:w="5712" w:type="dxa"/>
          </w:tcPr>
          <w:p w14:paraId="7FB4190C" w14:textId="29EA3303" w:rsidR="005A1995" w:rsidRPr="00DF1B9B" w:rsidRDefault="005A1995" w:rsidP="00613823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DF1B9B">
              <w:rPr>
                <w:rFonts w:ascii="Arial" w:hAnsi="Arial"/>
                <w:sz w:val="22"/>
                <w:szCs w:val="22"/>
              </w:rPr>
              <w:t>FBI Electronic Biometric Transmission Specification Version 8, Appendix F, September 2007.</w:t>
            </w:r>
          </w:p>
        </w:tc>
        <w:tc>
          <w:tcPr>
            <w:tcW w:w="651" w:type="dxa"/>
            <w:vAlign w:val="center"/>
          </w:tcPr>
          <w:p w14:paraId="73654CE1" w14:textId="58FD9C9F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5C214110" w14:textId="10435704" w:rsidTr="005A1995">
        <w:tc>
          <w:tcPr>
            <w:tcW w:w="720" w:type="dxa"/>
          </w:tcPr>
          <w:p w14:paraId="0325C8F5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5B9B1999" w14:textId="5BE90430" w:rsidR="005A1995" w:rsidRPr="00DF1B9B" w:rsidRDefault="005A1995" w:rsidP="00613823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DF1B9B">
              <w:rPr>
                <w:rFonts w:ascii="Arial" w:hAnsi="Arial"/>
                <w:sz w:val="22"/>
                <w:szCs w:val="22"/>
              </w:rPr>
              <w:t>[ISO_19784-1]</w:t>
            </w:r>
          </w:p>
        </w:tc>
        <w:tc>
          <w:tcPr>
            <w:tcW w:w="5712" w:type="dxa"/>
          </w:tcPr>
          <w:p w14:paraId="6831DE12" w14:textId="18D5C4BB" w:rsidR="005A1995" w:rsidRPr="00DF1B9B" w:rsidRDefault="005A1995" w:rsidP="00613823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DF1B9B">
              <w:rPr>
                <w:rFonts w:ascii="Arial" w:hAnsi="Arial"/>
                <w:sz w:val="22"/>
                <w:szCs w:val="22"/>
              </w:rPr>
              <w:t xml:space="preserve">ISO/IEC 19784-1:2006 “Information technology – Biometric application programming interface – Part 1: </w:t>
            </w:r>
            <w:proofErr w:type="spellStart"/>
            <w:r w:rsidRPr="00DF1B9B">
              <w:rPr>
                <w:rFonts w:ascii="Arial" w:hAnsi="Arial"/>
                <w:sz w:val="22"/>
                <w:szCs w:val="22"/>
              </w:rPr>
              <w:t>BioAPI</w:t>
            </w:r>
            <w:proofErr w:type="spellEnd"/>
            <w:r w:rsidRPr="00DF1B9B">
              <w:rPr>
                <w:rFonts w:ascii="Arial" w:hAnsi="Arial"/>
                <w:sz w:val="22"/>
                <w:szCs w:val="22"/>
              </w:rPr>
              <w:t xml:space="preserve"> specification”</w:t>
            </w:r>
          </w:p>
        </w:tc>
        <w:tc>
          <w:tcPr>
            <w:tcW w:w="651" w:type="dxa"/>
            <w:vAlign w:val="center"/>
          </w:tcPr>
          <w:p w14:paraId="026DF0ED" w14:textId="146E758D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5A787237" w14:textId="4EC0579D" w:rsidTr="005A1995">
        <w:tc>
          <w:tcPr>
            <w:tcW w:w="720" w:type="dxa"/>
          </w:tcPr>
          <w:p w14:paraId="02C9EB91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175ECA9B" w14:textId="79A32098" w:rsidR="005A1995" w:rsidRPr="00DF1B9B" w:rsidRDefault="005A1995" w:rsidP="00B3375C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DF1B9B">
              <w:rPr>
                <w:rFonts w:ascii="Arial" w:hAnsi="Arial"/>
                <w:sz w:val="22"/>
                <w:szCs w:val="22"/>
              </w:rPr>
              <w:t>[ISO_19784-4]</w:t>
            </w:r>
          </w:p>
        </w:tc>
        <w:tc>
          <w:tcPr>
            <w:tcW w:w="5712" w:type="dxa"/>
          </w:tcPr>
          <w:p w14:paraId="2A8F673E" w14:textId="1F5E244B" w:rsidR="005A1995" w:rsidRPr="00DF1B9B" w:rsidRDefault="005A1995" w:rsidP="00B3375C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DF1B9B">
              <w:rPr>
                <w:rFonts w:ascii="Arial" w:hAnsi="Arial"/>
                <w:sz w:val="22"/>
                <w:szCs w:val="22"/>
              </w:rPr>
              <w:t xml:space="preserve">ISO/IEC 19784-4:2011: “Information technology – Biometric application programming interface – Part 4: Biometric sensor function provider interface” </w:t>
            </w:r>
          </w:p>
        </w:tc>
        <w:tc>
          <w:tcPr>
            <w:tcW w:w="651" w:type="dxa"/>
            <w:vAlign w:val="center"/>
          </w:tcPr>
          <w:p w14:paraId="43EDFF9F" w14:textId="6CA06A60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06048AF1" w14:textId="1C746296" w:rsidTr="005A1995">
        <w:tc>
          <w:tcPr>
            <w:tcW w:w="720" w:type="dxa"/>
          </w:tcPr>
          <w:p w14:paraId="222326C3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3992D777" w14:textId="0ACA3824" w:rsidR="005A1995" w:rsidRPr="00DF1B9B" w:rsidRDefault="005A1995" w:rsidP="00B3375C">
            <w:pPr>
              <w:bidi w:val="0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[ISO_19784-5</w:t>
            </w:r>
            <w:r w:rsidRPr="00DF1B9B">
              <w:rPr>
                <w:rFonts w:ascii="Arial" w:hAnsi="Arial"/>
                <w:sz w:val="22"/>
                <w:szCs w:val="22"/>
              </w:rPr>
              <w:t>]</w:t>
            </w:r>
          </w:p>
        </w:tc>
        <w:tc>
          <w:tcPr>
            <w:tcW w:w="5712" w:type="dxa"/>
          </w:tcPr>
          <w:p w14:paraId="5160B4CA" w14:textId="58CAD872" w:rsidR="005A1995" w:rsidRPr="00DF1B9B" w:rsidRDefault="005A1995" w:rsidP="00B3375C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2559FE">
              <w:rPr>
                <w:rFonts w:ascii="Arial" w:hAnsi="Arial"/>
                <w:sz w:val="22"/>
                <w:szCs w:val="22"/>
              </w:rPr>
              <w:t>Biometric Application Programming Interface — Part 2: Biometric Archive Function Provider Interface</w:t>
            </w:r>
          </w:p>
        </w:tc>
        <w:tc>
          <w:tcPr>
            <w:tcW w:w="651" w:type="dxa"/>
            <w:vAlign w:val="center"/>
          </w:tcPr>
          <w:p w14:paraId="37F6D694" w14:textId="611DE201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405017B4" w14:textId="1392CD8D" w:rsidTr="005A1995">
        <w:tc>
          <w:tcPr>
            <w:tcW w:w="720" w:type="dxa"/>
          </w:tcPr>
          <w:p w14:paraId="6AAFB31C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71772A16" w14:textId="00F13B5B" w:rsidR="005A1995" w:rsidRDefault="005A1995" w:rsidP="00DD259D">
            <w:pPr>
              <w:bidi w:val="0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[ISO_19785-1</w:t>
            </w:r>
            <w:r w:rsidRPr="00DF1B9B">
              <w:rPr>
                <w:rFonts w:ascii="Arial" w:hAnsi="Arial"/>
                <w:sz w:val="22"/>
                <w:szCs w:val="22"/>
              </w:rPr>
              <w:t>]</w:t>
            </w:r>
          </w:p>
        </w:tc>
        <w:tc>
          <w:tcPr>
            <w:tcW w:w="5712" w:type="dxa"/>
          </w:tcPr>
          <w:p w14:paraId="039683EF" w14:textId="5713DA01" w:rsidR="005A1995" w:rsidRPr="002559FE" w:rsidRDefault="005A1995" w:rsidP="00DD259D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2559FE">
              <w:rPr>
                <w:rFonts w:ascii="Arial" w:hAnsi="Arial"/>
                <w:sz w:val="22"/>
                <w:szCs w:val="22"/>
              </w:rPr>
              <w:t>Common Biometric Exchange Formats Framework (CBEFF) — Part 1: Data Element Specification</w:t>
            </w:r>
          </w:p>
        </w:tc>
        <w:tc>
          <w:tcPr>
            <w:tcW w:w="651" w:type="dxa"/>
            <w:vAlign w:val="center"/>
          </w:tcPr>
          <w:p w14:paraId="01E44F47" w14:textId="52742764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2FF822C7" w14:textId="2EC1FAFC" w:rsidTr="005A1995">
        <w:tc>
          <w:tcPr>
            <w:tcW w:w="720" w:type="dxa"/>
          </w:tcPr>
          <w:p w14:paraId="4CC3C8BF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0DF92726" w14:textId="374A15EB" w:rsidR="005A1995" w:rsidRDefault="005A1995" w:rsidP="00DD259D">
            <w:pPr>
              <w:bidi w:val="0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[ISO_19785-2</w:t>
            </w:r>
            <w:r w:rsidRPr="00DF1B9B">
              <w:rPr>
                <w:rFonts w:ascii="Arial" w:hAnsi="Arial"/>
                <w:sz w:val="22"/>
                <w:szCs w:val="22"/>
              </w:rPr>
              <w:t>]</w:t>
            </w:r>
          </w:p>
        </w:tc>
        <w:tc>
          <w:tcPr>
            <w:tcW w:w="5712" w:type="dxa"/>
          </w:tcPr>
          <w:p w14:paraId="2A5F9587" w14:textId="2F9F3CC5" w:rsidR="005A1995" w:rsidRPr="002559FE" w:rsidRDefault="005A1995" w:rsidP="00DD259D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2559FE">
              <w:rPr>
                <w:rFonts w:ascii="Arial" w:hAnsi="Arial"/>
                <w:sz w:val="22"/>
                <w:szCs w:val="22"/>
              </w:rPr>
              <w:t>Common Biometric Exchange Formats Framework (CBEFF) — Part 2: Procedures for the Operation of the Biometric Registration Authority</w:t>
            </w:r>
          </w:p>
        </w:tc>
        <w:tc>
          <w:tcPr>
            <w:tcW w:w="651" w:type="dxa"/>
            <w:vAlign w:val="center"/>
          </w:tcPr>
          <w:p w14:paraId="62C6651F" w14:textId="4D17F7CD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7E9A19C0" w14:textId="7022435B" w:rsidTr="005A1995">
        <w:tc>
          <w:tcPr>
            <w:tcW w:w="720" w:type="dxa"/>
          </w:tcPr>
          <w:p w14:paraId="120D35B2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1FD1A9D6" w14:textId="77777777" w:rsidR="005A1995" w:rsidRPr="00DF1B9B" w:rsidRDefault="005A1995" w:rsidP="00EF761B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DF1B9B">
              <w:rPr>
                <w:rFonts w:ascii="Arial" w:hAnsi="Arial"/>
                <w:sz w:val="22"/>
                <w:szCs w:val="22"/>
              </w:rPr>
              <w:t>[ISO_19785-3]</w:t>
            </w:r>
          </w:p>
        </w:tc>
        <w:tc>
          <w:tcPr>
            <w:tcW w:w="5712" w:type="dxa"/>
          </w:tcPr>
          <w:p w14:paraId="496D3BC0" w14:textId="77777777" w:rsidR="005A1995" w:rsidRPr="00DF1B9B" w:rsidRDefault="005A1995" w:rsidP="00EF761B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DF1B9B">
              <w:rPr>
                <w:rFonts w:ascii="Arial" w:hAnsi="Arial"/>
                <w:sz w:val="22"/>
                <w:szCs w:val="22"/>
              </w:rPr>
              <w:t>ISO/IEC 19785-3:2007 “Information technology – Common Biometric Exchange Formats Framework – Part 3: Patron format specification”</w:t>
            </w:r>
          </w:p>
        </w:tc>
        <w:tc>
          <w:tcPr>
            <w:tcW w:w="651" w:type="dxa"/>
            <w:vAlign w:val="center"/>
          </w:tcPr>
          <w:p w14:paraId="6D7EE5E1" w14:textId="2B8A5076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1CE79FB7" w14:textId="3845D144" w:rsidTr="005A1995">
        <w:tc>
          <w:tcPr>
            <w:tcW w:w="720" w:type="dxa"/>
          </w:tcPr>
          <w:p w14:paraId="58FED6B4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437F8F82" w14:textId="2F3EE8CB" w:rsidR="005A1995" w:rsidRPr="00DF1B9B" w:rsidRDefault="005A1995" w:rsidP="004833BA">
            <w:pPr>
              <w:bidi w:val="0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ISO/IEC 19794-1</w:t>
            </w:r>
          </w:p>
        </w:tc>
        <w:tc>
          <w:tcPr>
            <w:tcW w:w="5712" w:type="dxa"/>
          </w:tcPr>
          <w:p w14:paraId="0FB13915" w14:textId="3383649C" w:rsidR="005A1995" w:rsidRPr="00DF1B9B" w:rsidRDefault="005A1995" w:rsidP="005926AD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2559FE">
              <w:rPr>
                <w:rFonts w:ascii="Arial" w:hAnsi="Arial"/>
                <w:sz w:val="22"/>
                <w:szCs w:val="22"/>
              </w:rPr>
              <w:t>Biometric Data Inter</w:t>
            </w:r>
            <w:r>
              <w:rPr>
                <w:rFonts w:ascii="Arial" w:hAnsi="Arial"/>
                <w:sz w:val="22"/>
                <w:szCs w:val="22"/>
              </w:rPr>
              <w:t>change Format Part 1: Framework</w:t>
            </w:r>
          </w:p>
        </w:tc>
        <w:tc>
          <w:tcPr>
            <w:tcW w:w="651" w:type="dxa"/>
            <w:vAlign w:val="center"/>
          </w:tcPr>
          <w:p w14:paraId="6979E02A" w14:textId="743D824D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100165E2" w14:textId="03998986" w:rsidTr="005A1995">
        <w:tc>
          <w:tcPr>
            <w:tcW w:w="720" w:type="dxa"/>
          </w:tcPr>
          <w:p w14:paraId="2D60F36E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088AE8B7" w14:textId="75825F5F" w:rsidR="005A1995" w:rsidRPr="002559FE" w:rsidRDefault="005A1995" w:rsidP="004833BA">
            <w:pPr>
              <w:bidi w:val="0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ISO/IEC 19794-2</w:t>
            </w:r>
          </w:p>
          <w:p w14:paraId="7B6788F1" w14:textId="77777777" w:rsidR="005A1995" w:rsidRPr="00DF1B9B" w:rsidRDefault="005A1995" w:rsidP="004833BA">
            <w:pPr>
              <w:bidi w:val="0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5712" w:type="dxa"/>
          </w:tcPr>
          <w:p w14:paraId="4DFD786A" w14:textId="2772E3E8" w:rsidR="005A1995" w:rsidRPr="00DF1B9B" w:rsidRDefault="005A1995" w:rsidP="005926AD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2559FE">
              <w:rPr>
                <w:rFonts w:ascii="Arial" w:hAnsi="Arial"/>
                <w:sz w:val="22"/>
                <w:szCs w:val="22"/>
              </w:rPr>
              <w:lastRenderedPageBreak/>
              <w:t>Biometric Data Interchange Format — Part 2: Finger Minutiae Data</w:t>
            </w:r>
          </w:p>
        </w:tc>
        <w:tc>
          <w:tcPr>
            <w:tcW w:w="651" w:type="dxa"/>
            <w:vAlign w:val="center"/>
          </w:tcPr>
          <w:p w14:paraId="343D7A20" w14:textId="76BCB017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40932E1B" w14:textId="3582EA0E" w:rsidTr="005A1995">
        <w:tc>
          <w:tcPr>
            <w:tcW w:w="720" w:type="dxa"/>
          </w:tcPr>
          <w:p w14:paraId="07DE295C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4735997F" w14:textId="4B669C65" w:rsidR="005A1995" w:rsidRPr="002559FE" w:rsidRDefault="005A1995" w:rsidP="004833BA">
            <w:pPr>
              <w:bidi w:val="0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ISO/IEC 19794-3</w:t>
            </w:r>
          </w:p>
          <w:p w14:paraId="70E5547C" w14:textId="77777777" w:rsidR="005A1995" w:rsidRPr="00DF1B9B" w:rsidRDefault="005A1995" w:rsidP="004833BA">
            <w:pPr>
              <w:bidi w:val="0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5712" w:type="dxa"/>
          </w:tcPr>
          <w:p w14:paraId="28E6FD61" w14:textId="5316A98A" w:rsidR="005A1995" w:rsidRPr="00DF1B9B" w:rsidRDefault="005A1995" w:rsidP="005926AD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2559FE">
              <w:rPr>
                <w:rFonts w:ascii="Arial" w:hAnsi="Arial"/>
                <w:sz w:val="22"/>
                <w:szCs w:val="22"/>
              </w:rPr>
              <w:t>Biometric Data Interchange Format — Part 3: Finger Pattern Spectral Data</w:t>
            </w:r>
          </w:p>
        </w:tc>
        <w:tc>
          <w:tcPr>
            <w:tcW w:w="651" w:type="dxa"/>
            <w:vAlign w:val="center"/>
          </w:tcPr>
          <w:p w14:paraId="7A59D90C" w14:textId="3FBC66C1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705056B1" w14:textId="63E8A9E0" w:rsidTr="005A1995">
        <w:tc>
          <w:tcPr>
            <w:tcW w:w="720" w:type="dxa"/>
          </w:tcPr>
          <w:p w14:paraId="5AF48022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348F09DF" w14:textId="34AE9EDD" w:rsidR="005A1995" w:rsidRPr="002559FE" w:rsidRDefault="005A1995" w:rsidP="00E56B4B">
            <w:pPr>
              <w:bidi w:val="0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ISO/JEC 19794-4</w:t>
            </w:r>
          </w:p>
          <w:p w14:paraId="70E4776F" w14:textId="77777777" w:rsidR="005A1995" w:rsidRDefault="005A1995" w:rsidP="00E56B4B">
            <w:pPr>
              <w:bidi w:val="0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5712" w:type="dxa"/>
          </w:tcPr>
          <w:p w14:paraId="07C6CA6C" w14:textId="090D021C" w:rsidR="005A1995" w:rsidRPr="002559FE" w:rsidRDefault="005A1995" w:rsidP="005926AD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2559FE">
              <w:rPr>
                <w:rFonts w:ascii="Arial" w:hAnsi="Arial"/>
                <w:sz w:val="22"/>
                <w:szCs w:val="22"/>
              </w:rPr>
              <w:t>Biometric Data Interchange For</w:t>
            </w:r>
            <w:r>
              <w:rPr>
                <w:rFonts w:ascii="Arial" w:hAnsi="Arial"/>
                <w:sz w:val="22"/>
                <w:szCs w:val="22"/>
              </w:rPr>
              <w:t>mat — Part 4: Finger image Data</w:t>
            </w:r>
          </w:p>
        </w:tc>
        <w:tc>
          <w:tcPr>
            <w:tcW w:w="651" w:type="dxa"/>
            <w:vAlign w:val="center"/>
          </w:tcPr>
          <w:p w14:paraId="6FC9F4C7" w14:textId="39BED274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67382EB8" w14:textId="31C0608B" w:rsidTr="005A1995">
        <w:tc>
          <w:tcPr>
            <w:tcW w:w="720" w:type="dxa"/>
          </w:tcPr>
          <w:p w14:paraId="2321BB59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6F5A729B" w14:textId="084B8742" w:rsidR="005A1995" w:rsidRPr="002559FE" w:rsidRDefault="005A1995" w:rsidP="00E56B4B">
            <w:pPr>
              <w:bidi w:val="0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ISO/IEC 19794-5</w:t>
            </w:r>
          </w:p>
          <w:p w14:paraId="601D064B" w14:textId="77777777" w:rsidR="005A1995" w:rsidRDefault="005A1995" w:rsidP="00E56B4B">
            <w:pPr>
              <w:bidi w:val="0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5712" w:type="dxa"/>
          </w:tcPr>
          <w:p w14:paraId="54875797" w14:textId="5E5B6470" w:rsidR="005A1995" w:rsidRPr="002559FE" w:rsidRDefault="005A1995" w:rsidP="005926AD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2559FE">
              <w:rPr>
                <w:rFonts w:ascii="Arial" w:hAnsi="Arial"/>
                <w:sz w:val="22"/>
                <w:szCs w:val="22"/>
              </w:rPr>
              <w:t>Biometric Data Interchange</w:t>
            </w:r>
            <w:r>
              <w:rPr>
                <w:rFonts w:ascii="Arial" w:hAnsi="Arial"/>
                <w:sz w:val="22"/>
                <w:szCs w:val="22"/>
              </w:rPr>
              <w:t xml:space="preserve"> Format Part 5: Face Image Data</w:t>
            </w:r>
          </w:p>
        </w:tc>
        <w:tc>
          <w:tcPr>
            <w:tcW w:w="651" w:type="dxa"/>
            <w:vAlign w:val="center"/>
          </w:tcPr>
          <w:p w14:paraId="3C447DDA" w14:textId="689C8BE6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58FA2CA1" w14:textId="2A9CE75E" w:rsidTr="005A1995">
        <w:tc>
          <w:tcPr>
            <w:tcW w:w="720" w:type="dxa"/>
          </w:tcPr>
          <w:p w14:paraId="41FBD685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0FAA22A3" w14:textId="223CD7B2" w:rsidR="005A1995" w:rsidRPr="002559FE" w:rsidRDefault="005A1995" w:rsidP="00CE7331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2559FE">
              <w:rPr>
                <w:rFonts w:ascii="Arial" w:hAnsi="Arial"/>
                <w:sz w:val="22"/>
                <w:szCs w:val="22"/>
              </w:rPr>
              <w:t>ISO</w:t>
            </w:r>
            <w:r>
              <w:rPr>
                <w:rFonts w:ascii="Arial" w:hAnsi="Arial"/>
                <w:sz w:val="22"/>
                <w:szCs w:val="22"/>
              </w:rPr>
              <w:t>/IEC 19794-6</w:t>
            </w:r>
          </w:p>
          <w:p w14:paraId="75619669" w14:textId="77777777" w:rsidR="005A1995" w:rsidRDefault="005A1995" w:rsidP="00CE7331">
            <w:pPr>
              <w:bidi w:val="0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5712" w:type="dxa"/>
          </w:tcPr>
          <w:p w14:paraId="3BD44224" w14:textId="01B09A6D" w:rsidR="005A1995" w:rsidRPr="002559FE" w:rsidRDefault="005A1995" w:rsidP="005926AD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2559FE">
              <w:rPr>
                <w:rFonts w:ascii="Arial" w:hAnsi="Arial"/>
                <w:sz w:val="22"/>
                <w:szCs w:val="22"/>
              </w:rPr>
              <w:t>Biometric Data Interchange F</w:t>
            </w:r>
            <w:r>
              <w:rPr>
                <w:rFonts w:ascii="Arial" w:hAnsi="Arial"/>
                <w:sz w:val="22"/>
                <w:szCs w:val="22"/>
              </w:rPr>
              <w:t>ormat — Part 6: Iris image Data</w:t>
            </w:r>
          </w:p>
        </w:tc>
        <w:tc>
          <w:tcPr>
            <w:tcW w:w="651" w:type="dxa"/>
            <w:vAlign w:val="center"/>
          </w:tcPr>
          <w:p w14:paraId="6064CC73" w14:textId="58AFD5A3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77F82A13" w14:textId="160446AD" w:rsidTr="005A1995">
        <w:tc>
          <w:tcPr>
            <w:tcW w:w="720" w:type="dxa"/>
          </w:tcPr>
          <w:p w14:paraId="30DCAA3C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3F942FAA" w14:textId="4F2ECC93" w:rsidR="005A1995" w:rsidRPr="002559FE" w:rsidRDefault="005A1995" w:rsidP="00CE7331">
            <w:pPr>
              <w:bidi w:val="0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ISO/IEC 19794-7</w:t>
            </w:r>
          </w:p>
          <w:p w14:paraId="1C7B9E49" w14:textId="77777777" w:rsidR="005A1995" w:rsidRDefault="005A1995" w:rsidP="00CE7331">
            <w:pPr>
              <w:bidi w:val="0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5712" w:type="dxa"/>
          </w:tcPr>
          <w:p w14:paraId="32F55BA9" w14:textId="77777777" w:rsidR="005A1995" w:rsidRPr="002559FE" w:rsidRDefault="005A1995" w:rsidP="00CE7331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2559FE">
              <w:rPr>
                <w:rFonts w:ascii="Arial" w:hAnsi="Arial"/>
                <w:sz w:val="22"/>
                <w:szCs w:val="22"/>
              </w:rPr>
              <w:t>Biometric Data Interchange Format — Part 7: Signature/Sign Time Series</w:t>
            </w:r>
          </w:p>
          <w:p w14:paraId="4D740BDE" w14:textId="417E2EED" w:rsidR="005A1995" w:rsidRPr="002559FE" w:rsidRDefault="005A1995" w:rsidP="005926AD">
            <w:pPr>
              <w:bidi w:val="0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Data</w:t>
            </w:r>
          </w:p>
        </w:tc>
        <w:tc>
          <w:tcPr>
            <w:tcW w:w="651" w:type="dxa"/>
            <w:vAlign w:val="center"/>
          </w:tcPr>
          <w:p w14:paraId="3D1807BB" w14:textId="6CA3BB4F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1AA7F7E5" w14:textId="5DED6334" w:rsidTr="005A1995">
        <w:tc>
          <w:tcPr>
            <w:tcW w:w="720" w:type="dxa"/>
          </w:tcPr>
          <w:p w14:paraId="7EC2B3E9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2A3FABF8" w14:textId="516AF18D" w:rsidR="005A1995" w:rsidRPr="002559FE" w:rsidRDefault="005A1995" w:rsidP="00CE7331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2559FE">
              <w:rPr>
                <w:rFonts w:ascii="Arial" w:hAnsi="Arial"/>
                <w:sz w:val="22"/>
                <w:szCs w:val="22"/>
              </w:rPr>
              <w:t>ISO/IEC 19794-8</w:t>
            </w:r>
          </w:p>
          <w:p w14:paraId="0E7CEBEE" w14:textId="77777777" w:rsidR="005A1995" w:rsidRDefault="005A1995" w:rsidP="00CE7331">
            <w:pPr>
              <w:bidi w:val="0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5712" w:type="dxa"/>
          </w:tcPr>
          <w:p w14:paraId="6973CDB8" w14:textId="0F53B2F7" w:rsidR="005A1995" w:rsidRPr="002559FE" w:rsidRDefault="005A1995" w:rsidP="005926AD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2559FE">
              <w:rPr>
                <w:rFonts w:ascii="Arial" w:hAnsi="Arial"/>
                <w:sz w:val="22"/>
                <w:szCs w:val="22"/>
              </w:rPr>
              <w:t xml:space="preserve">Biometric Data interchange Format — Part </w:t>
            </w:r>
            <w:r>
              <w:rPr>
                <w:rFonts w:ascii="Arial" w:hAnsi="Arial"/>
                <w:sz w:val="22"/>
                <w:szCs w:val="22"/>
              </w:rPr>
              <w:t>8: Finger Pattern Skeletal Data</w:t>
            </w:r>
          </w:p>
        </w:tc>
        <w:tc>
          <w:tcPr>
            <w:tcW w:w="651" w:type="dxa"/>
            <w:vAlign w:val="center"/>
          </w:tcPr>
          <w:p w14:paraId="7703ACA9" w14:textId="6055B185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55027656" w14:textId="6303C960" w:rsidTr="005A1995">
        <w:tc>
          <w:tcPr>
            <w:tcW w:w="720" w:type="dxa"/>
          </w:tcPr>
          <w:p w14:paraId="0EC59FDC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26D9CCBD" w14:textId="22B5BE2E" w:rsidR="005A1995" w:rsidRPr="002559FE" w:rsidRDefault="005A1995" w:rsidP="00CE7331">
            <w:pPr>
              <w:bidi w:val="0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ISO/JEC 19794-9</w:t>
            </w:r>
          </w:p>
          <w:p w14:paraId="4E927032" w14:textId="77777777" w:rsidR="005A1995" w:rsidRDefault="005A1995" w:rsidP="00CE7331">
            <w:pPr>
              <w:bidi w:val="0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5712" w:type="dxa"/>
          </w:tcPr>
          <w:p w14:paraId="62E70D9F" w14:textId="71D98989" w:rsidR="005A1995" w:rsidRPr="002559FE" w:rsidRDefault="005A1995" w:rsidP="005926AD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2559FE">
              <w:rPr>
                <w:rFonts w:ascii="Arial" w:hAnsi="Arial"/>
                <w:sz w:val="22"/>
                <w:szCs w:val="22"/>
              </w:rPr>
              <w:t>Biometric Data Interchange Forma</w:t>
            </w:r>
            <w:r>
              <w:rPr>
                <w:rFonts w:ascii="Arial" w:hAnsi="Arial"/>
                <w:sz w:val="22"/>
                <w:szCs w:val="22"/>
              </w:rPr>
              <w:t>t — Part 9: Vascular Image Data</w:t>
            </w:r>
          </w:p>
        </w:tc>
        <w:tc>
          <w:tcPr>
            <w:tcW w:w="651" w:type="dxa"/>
            <w:vAlign w:val="center"/>
          </w:tcPr>
          <w:p w14:paraId="23515CFD" w14:textId="528823D7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57B9E6C3" w14:textId="03692C15" w:rsidTr="005A1995">
        <w:tc>
          <w:tcPr>
            <w:tcW w:w="720" w:type="dxa"/>
          </w:tcPr>
          <w:p w14:paraId="0672C157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687018B7" w14:textId="695CD3B9" w:rsidR="005A1995" w:rsidRPr="002559FE" w:rsidRDefault="005A1995" w:rsidP="008459E7">
            <w:pPr>
              <w:bidi w:val="0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ISO/IEC 19794-10</w:t>
            </w:r>
          </w:p>
          <w:p w14:paraId="7B6FDB47" w14:textId="77777777" w:rsidR="005A1995" w:rsidRDefault="005A1995" w:rsidP="008459E7">
            <w:pPr>
              <w:bidi w:val="0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5712" w:type="dxa"/>
          </w:tcPr>
          <w:p w14:paraId="0D3C273C" w14:textId="39F07121" w:rsidR="005A1995" w:rsidRPr="002559FE" w:rsidRDefault="005A1995" w:rsidP="005926AD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2559FE">
              <w:rPr>
                <w:rFonts w:ascii="Arial" w:hAnsi="Arial"/>
                <w:sz w:val="22"/>
                <w:szCs w:val="22"/>
              </w:rPr>
              <w:t>Biometric Data Interchange Format — Part 10: Hand Geometry Silhouette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Pr="002559FE">
              <w:rPr>
                <w:rFonts w:ascii="Arial" w:hAnsi="Arial"/>
                <w:sz w:val="22"/>
                <w:szCs w:val="22"/>
              </w:rPr>
              <w:t>Data</w:t>
            </w:r>
          </w:p>
        </w:tc>
        <w:tc>
          <w:tcPr>
            <w:tcW w:w="651" w:type="dxa"/>
            <w:vAlign w:val="center"/>
          </w:tcPr>
          <w:p w14:paraId="74CCD0C2" w14:textId="4BD3D7DB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672FFF06" w14:textId="707185FB" w:rsidTr="005A1995">
        <w:tc>
          <w:tcPr>
            <w:tcW w:w="720" w:type="dxa"/>
          </w:tcPr>
          <w:p w14:paraId="5C7E8CC8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7DEBB469" w14:textId="6994256B" w:rsidR="005A1995" w:rsidRDefault="005A1995" w:rsidP="005926AD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2559FE">
              <w:rPr>
                <w:rFonts w:ascii="Arial" w:hAnsi="Arial"/>
                <w:sz w:val="22"/>
                <w:szCs w:val="22"/>
              </w:rPr>
              <w:t>ISO</w:t>
            </w:r>
            <w:r>
              <w:rPr>
                <w:rFonts w:ascii="Arial" w:hAnsi="Arial"/>
                <w:sz w:val="22"/>
                <w:szCs w:val="22"/>
              </w:rPr>
              <w:t>/IEC 19795-1</w:t>
            </w:r>
          </w:p>
        </w:tc>
        <w:tc>
          <w:tcPr>
            <w:tcW w:w="5712" w:type="dxa"/>
          </w:tcPr>
          <w:p w14:paraId="56752597" w14:textId="4319C70E" w:rsidR="005A1995" w:rsidRPr="002559FE" w:rsidRDefault="005A1995" w:rsidP="005926AD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2559FE">
              <w:rPr>
                <w:rFonts w:ascii="Arial" w:hAnsi="Arial"/>
                <w:sz w:val="22"/>
                <w:szCs w:val="22"/>
              </w:rPr>
              <w:t>Biometric Performance Testing and Reporting — P</w:t>
            </w:r>
            <w:r>
              <w:rPr>
                <w:rFonts w:ascii="Arial" w:hAnsi="Arial"/>
                <w:sz w:val="22"/>
                <w:szCs w:val="22"/>
              </w:rPr>
              <w:t>art 1: Principles and Framework</w:t>
            </w:r>
          </w:p>
        </w:tc>
        <w:tc>
          <w:tcPr>
            <w:tcW w:w="651" w:type="dxa"/>
            <w:vAlign w:val="center"/>
          </w:tcPr>
          <w:p w14:paraId="4E2DD06A" w14:textId="190CC3DA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157F3CE3" w14:textId="4EA15171" w:rsidTr="005A1995">
        <w:tc>
          <w:tcPr>
            <w:tcW w:w="720" w:type="dxa"/>
          </w:tcPr>
          <w:p w14:paraId="4324A9DF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43BB95FC" w14:textId="369F4D79" w:rsidR="005A1995" w:rsidRPr="002559FE" w:rsidRDefault="005A1995" w:rsidP="005926AD">
            <w:pPr>
              <w:bidi w:val="0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ISO/IEC 19795-2</w:t>
            </w:r>
          </w:p>
          <w:p w14:paraId="7095B922" w14:textId="77777777" w:rsidR="005A1995" w:rsidRDefault="005A1995" w:rsidP="005926AD">
            <w:pPr>
              <w:bidi w:val="0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5712" w:type="dxa"/>
          </w:tcPr>
          <w:p w14:paraId="3AEC477C" w14:textId="2C786656" w:rsidR="005A1995" w:rsidRPr="002559FE" w:rsidRDefault="005A1995" w:rsidP="00A41258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2559FE">
              <w:rPr>
                <w:rFonts w:ascii="Arial" w:hAnsi="Arial"/>
                <w:sz w:val="22"/>
                <w:szCs w:val="22"/>
              </w:rPr>
              <w:t>Biometric Performance Testing and Reporting — Part 2: Testing Method</w:t>
            </w:r>
            <w:r>
              <w:rPr>
                <w:rFonts w:ascii="Arial" w:hAnsi="Arial"/>
                <w:sz w:val="22"/>
                <w:szCs w:val="22"/>
              </w:rPr>
              <w:t>ologies and Scenario Evaluation</w:t>
            </w:r>
          </w:p>
        </w:tc>
        <w:tc>
          <w:tcPr>
            <w:tcW w:w="651" w:type="dxa"/>
            <w:vAlign w:val="center"/>
          </w:tcPr>
          <w:p w14:paraId="1DBE3B36" w14:textId="19C24D20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38B022EB" w14:textId="25F25452" w:rsidTr="005A1995">
        <w:tc>
          <w:tcPr>
            <w:tcW w:w="720" w:type="dxa"/>
          </w:tcPr>
          <w:p w14:paraId="3935CF75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60648E86" w14:textId="63A43543" w:rsidR="005A1995" w:rsidRPr="00DF1B9B" w:rsidRDefault="005A1995" w:rsidP="00B3375C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DF1B9B">
              <w:rPr>
                <w:rFonts w:ascii="Arial" w:hAnsi="Arial"/>
                <w:sz w:val="22"/>
                <w:szCs w:val="22"/>
              </w:rPr>
              <w:t>[ISO_10918-1]</w:t>
            </w:r>
          </w:p>
        </w:tc>
        <w:tc>
          <w:tcPr>
            <w:tcW w:w="5712" w:type="dxa"/>
          </w:tcPr>
          <w:p w14:paraId="0CBC8E6A" w14:textId="22BA643D" w:rsidR="005A1995" w:rsidRPr="00DF1B9B" w:rsidRDefault="005A1995" w:rsidP="00B3375C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DF1B9B">
              <w:rPr>
                <w:rFonts w:ascii="Arial" w:hAnsi="Arial"/>
                <w:sz w:val="22"/>
                <w:szCs w:val="22"/>
              </w:rPr>
              <w:t>ISO/IEC 10918-1:1994: “Information technology – Digital compression and coding of continuous-tone still images: Requirements and guidelines”</w:t>
            </w:r>
          </w:p>
        </w:tc>
        <w:tc>
          <w:tcPr>
            <w:tcW w:w="651" w:type="dxa"/>
            <w:vAlign w:val="center"/>
          </w:tcPr>
          <w:p w14:paraId="5C998F20" w14:textId="4E1590AD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3D8DD162" w14:textId="0A14A774" w:rsidTr="005A1995">
        <w:tc>
          <w:tcPr>
            <w:tcW w:w="720" w:type="dxa"/>
          </w:tcPr>
          <w:p w14:paraId="4554CFC9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61B41D9F" w14:textId="1FA9D3A3" w:rsidR="005A1995" w:rsidRPr="00DF1B9B" w:rsidRDefault="005A1995" w:rsidP="00B3375C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DF1B9B">
              <w:rPr>
                <w:rFonts w:ascii="Arial" w:hAnsi="Arial"/>
                <w:sz w:val="22"/>
                <w:szCs w:val="22"/>
              </w:rPr>
              <w:t>[ISO_15444]</w:t>
            </w:r>
          </w:p>
        </w:tc>
        <w:tc>
          <w:tcPr>
            <w:tcW w:w="5712" w:type="dxa"/>
          </w:tcPr>
          <w:p w14:paraId="55E1412A" w14:textId="47C2050A" w:rsidR="005A1995" w:rsidRPr="00DF1B9B" w:rsidRDefault="005A1995" w:rsidP="00B3375C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DF1B9B">
              <w:rPr>
                <w:rFonts w:ascii="Arial" w:hAnsi="Arial"/>
                <w:sz w:val="22"/>
                <w:szCs w:val="22"/>
              </w:rPr>
              <w:t xml:space="preserve"> “Information technology - JPEG 2000 image coding system: Core coding system”</w:t>
            </w:r>
          </w:p>
        </w:tc>
        <w:tc>
          <w:tcPr>
            <w:tcW w:w="651" w:type="dxa"/>
            <w:vAlign w:val="center"/>
          </w:tcPr>
          <w:p w14:paraId="5568C509" w14:textId="2C5C24B3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6131F731" w14:textId="2F5BD771" w:rsidTr="005A1995">
        <w:tc>
          <w:tcPr>
            <w:tcW w:w="720" w:type="dxa"/>
          </w:tcPr>
          <w:p w14:paraId="2D0B40EE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23C6C7D3" w14:textId="1333819E" w:rsidR="005A1995" w:rsidRPr="00DF1B9B" w:rsidRDefault="005A1995" w:rsidP="00A139E0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DF1B9B">
              <w:rPr>
                <w:rFonts w:ascii="Arial" w:hAnsi="Arial"/>
                <w:sz w:val="22"/>
                <w:szCs w:val="22"/>
              </w:rPr>
              <w:t>[ISO_24709-1]</w:t>
            </w:r>
          </w:p>
        </w:tc>
        <w:tc>
          <w:tcPr>
            <w:tcW w:w="5712" w:type="dxa"/>
          </w:tcPr>
          <w:p w14:paraId="1BECA992" w14:textId="607E1688" w:rsidR="005A1995" w:rsidRPr="00DF1B9B" w:rsidRDefault="005A1995" w:rsidP="00A139E0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DF1B9B">
              <w:rPr>
                <w:rFonts w:ascii="Arial" w:hAnsi="Arial"/>
                <w:sz w:val="22"/>
                <w:szCs w:val="22"/>
              </w:rPr>
              <w:t>“Information technology – Conformance testing for the biometric application programming interface (</w:t>
            </w:r>
            <w:proofErr w:type="spellStart"/>
            <w:r w:rsidRPr="00DF1B9B">
              <w:rPr>
                <w:rFonts w:ascii="Arial" w:hAnsi="Arial"/>
                <w:sz w:val="22"/>
                <w:szCs w:val="22"/>
              </w:rPr>
              <w:t>BioAPI</w:t>
            </w:r>
            <w:proofErr w:type="spellEnd"/>
            <w:r w:rsidRPr="00DF1B9B">
              <w:rPr>
                <w:rFonts w:ascii="Arial" w:hAnsi="Arial"/>
                <w:sz w:val="22"/>
                <w:szCs w:val="22"/>
              </w:rPr>
              <w:t>) – Part 1: Methods and procedures”</w:t>
            </w:r>
          </w:p>
        </w:tc>
        <w:tc>
          <w:tcPr>
            <w:tcW w:w="651" w:type="dxa"/>
            <w:vAlign w:val="center"/>
          </w:tcPr>
          <w:p w14:paraId="7164D67A" w14:textId="65F8B76C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  <w:tr w:rsidR="005A1995" w:rsidRPr="00DF1B9B" w14:paraId="116FC0D3" w14:textId="4484EAA6" w:rsidTr="005A1995">
        <w:tc>
          <w:tcPr>
            <w:tcW w:w="720" w:type="dxa"/>
          </w:tcPr>
          <w:p w14:paraId="1A8B0B1A" w14:textId="77777777" w:rsidR="005A1995" w:rsidRPr="00DF1B9B" w:rsidRDefault="005A1995" w:rsidP="00EF0C75">
            <w:pPr>
              <w:pStyle w:val="BodyText3"/>
              <w:numPr>
                <w:ilvl w:val="0"/>
                <w:numId w:val="24"/>
              </w:numPr>
              <w:bidi w:val="0"/>
              <w:spacing w:before="0" w:beforeAutospacing="0" w:after="60" w:afterAutospacing="0" w:line="240" w:lineRule="auto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578" w:type="dxa"/>
          </w:tcPr>
          <w:p w14:paraId="6335A9FA" w14:textId="41BC8207" w:rsidR="005A1995" w:rsidRPr="00DF1B9B" w:rsidRDefault="005A1995" w:rsidP="00A139E0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DF1B9B">
              <w:rPr>
                <w:rFonts w:ascii="Arial" w:hAnsi="Arial"/>
                <w:sz w:val="22"/>
                <w:szCs w:val="22"/>
              </w:rPr>
              <w:t>[ISO_24709-2]</w:t>
            </w:r>
          </w:p>
        </w:tc>
        <w:tc>
          <w:tcPr>
            <w:tcW w:w="5712" w:type="dxa"/>
          </w:tcPr>
          <w:p w14:paraId="1CC6CB3E" w14:textId="603355B7" w:rsidR="005A1995" w:rsidRPr="00DF1B9B" w:rsidRDefault="005A1995" w:rsidP="00A139E0">
            <w:pPr>
              <w:bidi w:val="0"/>
              <w:rPr>
                <w:rFonts w:ascii="Arial" w:hAnsi="Arial"/>
                <w:sz w:val="22"/>
                <w:szCs w:val="22"/>
              </w:rPr>
            </w:pPr>
            <w:r w:rsidRPr="00DF1B9B">
              <w:rPr>
                <w:rFonts w:ascii="Arial" w:hAnsi="Arial"/>
                <w:sz w:val="22"/>
                <w:szCs w:val="22"/>
              </w:rPr>
              <w:t xml:space="preserve"> “Information technology – Conformance testing for the biometric application programming interface (</w:t>
            </w:r>
            <w:proofErr w:type="spellStart"/>
            <w:r w:rsidRPr="00DF1B9B">
              <w:rPr>
                <w:rFonts w:ascii="Arial" w:hAnsi="Arial"/>
                <w:sz w:val="22"/>
                <w:szCs w:val="22"/>
              </w:rPr>
              <w:t>BioAPI</w:t>
            </w:r>
            <w:proofErr w:type="spellEnd"/>
            <w:r w:rsidRPr="00DF1B9B">
              <w:rPr>
                <w:rFonts w:ascii="Arial" w:hAnsi="Arial"/>
                <w:sz w:val="22"/>
                <w:szCs w:val="22"/>
              </w:rPr>
              <w:t>) – Part 2: Test assertions for biometric service providers”</w:t>
            </w:r>
          </w:p>
        </w:tc>
        <w:tc>
          <w:tcPr>
            <w:tcW w:w="651" w:type="dxa"/>
            <w:vAlign w:val="center"/>
          </w:tcPr>
          <w:p w14:paraId="3A2AC489" w14:textId="11A1A69E" w:rsidR="005A1995" w:rsidRPr="005A1995" w:rsidRDefault="00834C0F" w:rsidP="005A1995">
            <w:pPr>
              <w:bidi w:val="0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</w:rPr>
              <w:t>S</w:t>
            </w:r>
          </w:p>
        </w:tc>
      </w:tr>
    </w:tbl>
    <w:p w14:paraId="3A98998D" w14:textId="77777777" w:rsidR="000216CE" w:rsidRDefault="000216CE">
      <w:pPr>
        <w:bidi w:val="0"/>
        <w:rPr>
          <w:rFonts w:ascii="Arial" w:eastAsiaTheme="majorEastAsia" w:hAnsi="Arial" w:cs="Arial"/>
          <w:b/>
          <w:bCs/>
          <w:color w:val="0B5294" w:themeColor="accent1" w:themeShade="BF"/>
          <w:sz w:val="32"/>
          <w:szCs w:val="32"/>
        </w:rPr>
      </w:pPr>
      <w:r>
        <w:rPr>
          <w:rFonts w:ascii="Arial" w:hAnsi="Arial" w:cs="Arial"/>
          <w:sz w:val="32"/>
        </w:rPr>
        <w:br w:type="page"/>
      </w:r>
    </w:p>
    <w:p w14:paraId="4741A76D" w14:textId="54AF6F9C" w:rsidR="0036387A" w:rsidRPr="00BB58AF" w:rsidRDefault="000B49A4" w:rsidP="00EF0C75">
      <w:pPr>
        <w:pStyle w:val="Heading1"/>
        <w:numPr>
          <w:ilvl w:val="0"/>
          <w:numId w:val="3"/>
        </w:numPr>
        <w:bidi w:val="0"/>
        <w:spacing w:before="240" w:after="240" w:line="240" w:lineRule="auto"/>
        <w:ind w:left="1080" w:hanging="1051"/>
        <w:jc w:val="both"/>
        <w:rPr>
          <w:rFonts w:ascii="Arial" w:hAnsi="Arial" w:cs="Arial"/>
          <w:sz w:val="32"/>
          <w:rtl/>
        </w:rPr>
      </w:pPr>
      <w:bookmarkStart w:id="440" w:name="_Toc21508381"/>
      <w:r>
        <w:rPr>
          <w:rFonts w:ascii="Arial" w:hAnsi="Arial" w:cs="Arial"/>
          <w:sz w:val="32"/>
        </w:rPr>
        <w:lastRenderedPageBreak/>
        <w:t>SUBMISSION</w:t>
      </w:r>
      <w:r w:rsidR="00AD1EEA">
        <w:rPr>
          <w:rFonts w:ascii="Arial" w:hAnsi="Arial" w:cs="Arial"/>
          <w:sz w:val="32"/>
        </w:rPr>
        <w:t xml:space="preserve"> METHOD</w:t>
      </w:r>
      <w:bookmarkEnd w:id="440"/>
    </w:p>
    <w:p w14:paraId="2DDDD4D7" w14:textId="4CF01494" w:rsidR="00E65449" w:rsidRDefault="0036387A" w:rsidP="006372D6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 w:rsidRPr="0036387A">
        <w:rPr>
          <w:rFonts w:ascii="Arial" w:hAnsi="Arial" w:cs="Arial"/>
          <w:sz w:val="22"/>
          <w:szCs w:val="22"/>
        </w:rPr>
        <w:t>The proposal will be submitted acc</w:t>
      </w:r>
      <w:r w:rsidR="00E65449">
        <w:rPr>
          <w:rFonts w:ascii="Arial" w:hAnsi="Arial" w:cs="Arial"/>
          <w:sz w:val="22"/>
          <w:szCs w:val="22"/>
        </w:rPr>
        <w:t>ording to the following outline</w:t>
      </w:r>
      <w:r w:rsidR="0012173E">
        <w:rPr>
          <w:rFonts w:ascii="Arial" w:hAnsi="Arial" w:cs="Arial"/>
          <w:sz w:val="22"/>
          <w:szCs w:val="22"/>
        </w:rPr>
        <w:t xml:space="preserve"> using the “Response Template for RFI” attached to this RFI</w:t>
      </w:r>
      <w:r w:rsidR="00E65449">
        <w:rPr>
          <w:rFonts w:ascii="Arial" w:hAnsi="Arial" w:cs="Arial"/>
          <w:sz w:val="22"/>
          <w:szCs w:val="22"/>
        </w:rPr>
        <w:t>.</w:t>
      </w:r>
    </w:p>
    <w:p w14:paraId="4D0616D9" w14:textId="4C731C12" w:rsidR="0036387A" w:rsidRDefault="00E65449" w:rsidP="008A766F">
      <w:pPr>
        <w:pStyle w:val="11"/>
        <w:bidi w:val="0"/>
        <w:spacing w:before="120" w:after="120" w:line="240" w:lineRule="auto"/>
        <w:ind w:left="108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The </w:t>
      </w:r>
      <w:r w:rsidRPr="00353EC6">
        <w:rPr>
          <w:rFonts w:ascii="Arial" w:hAnsi="Arial" w:cs="Arial"/>
          <w:sz w:val="22"/>
          <w:szCs w:val="22"/>
        </w:rPr>
        <w:t>proposal will be submitted in PDF</w:t>
      </w:r>
      <w:r w:rsidR="007F0BDA" w:rsidRPr="00353EC6">
        <w:rPr>
          <w:rFonts w:ascii="Arial" w:hAnsi="Arial" w:cs="Arial"/>
          <w:sz w:val="22"/>
          <w:szCs w:val="22"/>
        </w:rPr>
        <w:t xml:space="preserve"> </w:t>
      </w:r>
      <w:r w:rsidR="00506034" w:rsidRPr="00353EC6">
        <w:rPr>
          <w:rFonts w:ascii="Arial" w:hAnsi="Arial" w:cs="Arial"/>
          <w:sz w:val="22"/>
          <w:szCs w:val="22"/>
        </w:rPr>
        <w:t xml:space="preserve">and in </w:t>
      </w:r>
      <w:r w:rsidRPr="00353EC6">
        <w:rPr>
          <w:rFonts w:ascii="Arial" w:hAnsi="Arial" w:cs="Arial"/>
          <w:sz w:val="22"/>
          <w:szCs w:val="22"/>
        </w:rPr>
        <w:t xml:space="preserve">Word format </w:t>
      </w:r>
      <w:r w:rsidR="00927C19" w:rsidRPr="00353EC6">
        <w:rPr>
          <w:rFonts w:ascii="Arial" w:hAnsi="Arial" w:cs="Arial"/>
          <w:sz w:val="22"/>
          <w:szCs w:val="22"/>
        </w:rPr>
        <w:t>(Identical)</w:t>
      </w:r>
      <w:r w:rsidR="0081510C">
        <w:rPr>
          <w:rFonts w:ascii="Arial" w:hAnsi="Arial" w:cs="Arial"/>
          <w:sz w:val="22"/>
          <w:szCs w:val="22"/>
        </w:rPr>
        <w:t xml:space="preserve"> </w:t>
      </w:r>
      <w:r w:rsidR="008A766F">
        <w:rPr>
          <w:rFonts w:ascii="Arial" w:hAnsi="Arial" w:cs="Arial"/>
          <w:sz w:val="22"/>
          <w:szCs w:val="22"/>
        </w:rPr>
        <w:t>using</w:t>
      </w:r>
      <w:r w:rsidR="0081510C">
        <w:rPr>
          <w:rFonts w:ascii="Arial" w:hAnsi="Arial" w:cs="Arial"/>
          <w:sz w:val="22"/>
          <w:szCs w:val="22"/>
        </w:rPr>
        <w:t xml:space="preserve"> the template </w:t>
      </w:r>
      <w:r w:rsidR="0081510C" w:rsidRPr="00E44FD3">
        <w:rPr>
          <w:rFonts w:ascii="Arial" w:hAnsi="Arial" w:cs="Arial"/>
          <w:sz w:val="22"/>
          <w:szCs w:val="22"/>
        </w:rPr>
        <w:t>attached</w:t>
      </w:r>
      <w:r w:rsidR="00DD6133">
        <w:rPr>
          <w:rFonts w:ascii="Arial" w:hAnsi="Arial" w:cs="Arial"/>
          <w:sz w:val="22"/>
          <w:szCs w:val="22"/>
        </w:rPr>
        <w:t xml:space="preserve"> provided by BDMA</w:t>
      </w:r>
      <w:r w:rsidR="0081510C" w:rsidRPr="00E44FD3">
        <w:rPr>
          <w:rFonts w:ascii="Arial" w:hAnsi="Arial" w:cs="Arial"/>
          <w:sz w:val="22"/>
          <w:szCs w:val="22"/>
        </w:rPr>
        <w:t>.</w:t>
      </w:r>
    </w:p>
    <w:p w14:paraId="57F46AF8" w14:textId="77777777" w:rsidR="008504B0" w:rsidRDefault="008504B0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441" w:name="_Toc21508382"/>
      <w:r>
        <w:rPr>
          <w:rFonts w:ascii="Arial" w:hAnsi="Arial" w:cs="Arial"/>
          <w:sz w:val="28"/>
        </w:rPr>
        <w:t>Managerial</w:t>
      </w:r>
      <w:r w:rsidRPr="00C22B65">
        <w:rPr>
          <w:rFonts w:ascii="Arial" w:hAnsi="Arial" w:cs="Arial"/>
          <w:sz w:val="28"/>
        </w:rPr>
        <w:t xml:space="preserve"> Chapter</w:t>
      </w:r>
      <w:bookmarkEnd w:id="441"/>
    </w:p>
    <w:p w14:paraId="2084C048" w14:textId="77777777" w:rsidR="00D22569" w:rsidRDefault="00D22569" w:rsidP="00EF0C75">
      <w:pPr>
        <w:pStyle w:val="11"/>
        <w:numPr>
          <w:ilvl w:val="0"/>
          <w:numId w:val="6"/>
        </w:numPr>
        <w:bidi w:val="0"/>
        <w:spacing w:before="120" w:after="120" w:line="240" w:lineRule="auto"/>
        <w:ind w:left="1526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Submitter details</w:t>
      </w:r>
    </w:p>
    <w:p w14:paraId="56B88136" w14:textId="1FD144D4" w:rsidR="008504B0" w:rsidRPr="00BF1996" w:rsidRDefault="008504B0" w:rsidP="00EF0C75">
      <w:pPr>
        <w:pStyle w:val="11"/>
        <w:numPr>
          <w:ilvl w:val="0"/>
          <w:numId w:val="6"/>
        </w:numPr>
        <w:bidi w:val="0"/>
        <w:spacing w:before="120" w:after="120" w:line="240" w:lineRule="auto"/>
        <w:ind w:left="1526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Company profile</w:t>
      </w:r>
    </w:p>
    <w:p w14:paraId="4BE44093" w14:textId="0E47BC0C" w:rsidR="00D22569" w:rsidRDefault="00D22569" w:rsidP="00EF0C75">
      <w:pPr>
        <w:pStyle w:val="11"/>
        <w:numPr>
          <w:ilvl w:val="0"/>
          <w:numId w:val="6"/>
        </w:numPr>
        <w:bidi w:val="0"/>
        <w:spacing w:before="120" w:after="120" w:line="240" w:lineRule="auto"/>
        <w:ind w:left="1526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Executive summary</w:t>
      </w:r>
    </w:p>
    <w:p w14:paraId="2DAC477B" w14:textId="77777777" w:rsidR="00D22569" w:rsidRDefault="00D22569" w:rsidP="00EF0C75">
      <w:pPr>
        <w:pStyle w:val="11"/>
        <w:numPr>
          <w:ilvl w:val="0"/>
          <w:numId w:val="6"/>
        </w:numPr>
        <w:bidi w:val="0"/>
        <w:spacing w:before="120" w:after="120" w:line="240" w:lineRule="auto"/>
        <w:ind w:left="1526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Previous experience</w:t>
      </w:r>
    </w:p>
    <w:p w14:paraId="1C94196B" w14:textId="19CD6E0B" w:rsidR="008504B0" w:rsidRDefault="008504B0" w:rsidP="00EF0C75">
      <w:pPr>
        <w:pStyle w:val="11"/>
        <w:numPr>
          <w:ilvl w:val="0"/>
          <w:numId w:val="6"/>
        </w:numPr>
        <w:bidi w:val="0"/>
        <w:spacing w:before="120" w:after="120" w:line="240" w:lineRule="auto"/>
        <w:ind w:left="1526"/>
        <w:rPr>
          <w:rFonts w:ascii="Arial" w:hAnsi="Arial" w:cs="Arial"/>
          <w:sz w:val="22"/>
          <w:szCs w:val="22"/>
        </w:rPr>
      </w:pPr>
      <w:r w:rsidRPr="00FE60F9">
        <w:rPr>
          <w:rFonts w:ascii="Arial" w:hAnsi="Arial" w:cs="Arial"/>
          <w:sz w:val="22"/>
          <w:szCs w:val="22"/>
        </w:rPr>
        <w:t>Schedule estimation for</w:t>
      </w:r>
      <w:r w:rsidR="00D8140A">
        <w:rPr>
          <w:rFonts w:ascii="Arial" w:hAnsi="Arial" w:cs="Arial"/>
          <w:sz w:val="22"/>
          <w:szCs w:val="22"/>
        </w:rPr>
        <w:t xml:space="preserve"> a full delivery</w:t>
      </w:r>
    </w:p>
    <w:p w14:paraId="3DDE3BB9" w14:textId="12A02577" w:rsidR="00516892" w:rsidRDefault="00516892" w:rsidP="00EF0C75">
      <w:pPr>
        <w:pStyle w:val="11"/>
        <w:numPr>
          <w:ilvl w:val="0"/>
          <w:numId w:val="6"/>
        </w:numPr>
        <w:bidi w:val="0"/>
        <w:spacing w:before="120" w:after="120" w:line="240" w:lineRule="auto"/>
        <w:ind w:left="1526"/>
        <w:rPr>
          <w:rFonts w:ascii="Arial" w:hAnsi="Arial" w:cs="Arial"/>
          <w:sz w:val="22"/>
          <w:szCs w:val="22"/>
        </w:rPr>
      </w:pPr>
      <w:r w:rsidRPr="00FE60F9">
        <w:rPr>
          <w:rFonts w:ascii="Arial" w:hAnsi="Arial" w:cs="Arial"/>
          <w:sz w:val="22"/>
          <w:szCs w:val="22"/>
        </w:rPr>
        <w:t xml:space="preserve">Schedule </w:t>
      </w:r>
      <w:r w:rsidRPr="00CB0DE8">
        <w:rPr>
          <w:rFonts w:ascii="Arial" w:hAnsi="Arial" w:cs="Arial"/>
          <w:sz w:val="22"/>
          <w:szCs w:val="22"/>
        </w:rPr>
        <w:t>estimation for installing and preparing a P</w:t>
      </w:r>
      <w:r w:rsidR="00CB0DE8" w:rsidRPr="00CB0DE8">
        <w:rPr>
          <w:rFonts w:ascii="Arial" w:hAnsi="Arial" w:cs="Arial"/>
          <w:sz w:val="22"/>
          <w:szCs w:val="22"/>
        </w:rPr>
        <w:t>OC</w:t>
      </w:r>
      <w:r w:rsidRPr="00CB0DE8">
        <w:rPr>
          <w:rFonts w:ascii="Arial" w:hAnsi="Arial" w:cs="Arial"/>
          <w:sz w:val="22"/>
          <w:szCs w:val="22"/>
        </w:rPr>
        <w:t xml:space="preserve">  of </w:t>
      </w:r>
      <w:r w:rsidR="000B49A4" w:rsidRPr="00CB0DE8">
        <w:rPr>
          <w:rFonts w:ascii="Arial" w:hAnsi="Arial" w:cs="Arial"/>
          <w:sz w:val="22"/>
          <w:szCs w:val="22"/>
        </w:rPr>
        <w:t>an</w:t>
      </w:r>
      <w:r w:rsidRPr="00CB0DE8">
        <w:rPr>
          <w:rFonts w:ascii="Arial" w:hAnsi="Arial" w:cs="Arial"/>
          <w:sz w:val="22"/>
          <w:szCs w:val="22"/>
        </w:rPr>
        <w:t xml:space="preserve"> experimental station that includes all required licenses</w:t>
      </w:r>
    </w:p>
    <w:p w14:paraId="7624E5E0" w14:textId="77777777" w:rsidR="00516892" w:rsidRPr="00FE60F9" w:rsidRDefault="00516892" w:rsidP="00516892">
      <w:pPr>
        <w:pStyle w:val="11"/>
        <w:bidi w:val="0"/>
        <w:spacing w:before="120" w:after="120" w:line="240" w:lineRule="auto"/>
        <w:ind w:left="1166"/>
        <w:rPr>
          <w:rFonts w:ascii="Arial" w:hAnsi="Arial" w:cs="Arial"/>
          <w:sz w:val="22"/>
          <w:szCs w:val="22"/>
        </w:rPr>
      </w:pPr>
    </w:p>
    <w:p w14:paraId="1D725C0A" w14:textId="5D2F9F30" w:rsidR="0036387A" w:rsidRDefault="00C22B65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442" w:name="_Toc21508383"/>
      <w:r w:rsidRPr="00C22B65">
        <w:rPr>
          <w:rFonts w:ascii="Arial" w:hAnsi="Arial" w:cs="Arial"/>
          <w:sz w:val="28"/>
        </w:rPr>
        <w:t>Technical Chapter</w:t>
      </w:r>
      <w:bookmarkEnd w:id="442"/>
    </w:p>
    <w:p w14:paraId="4E47B906" w14:textId="77777777" w:rsidR="004B6930" w:rsidRDefault="004B6930" w:rsidP="00EF0C75">
      <w:pPr>
        <w:pStyle w:val="11"/>
        <w:numPr>
          <w:ilvl w:val="0"/>
          <w:numId w:val="5"/>
        </w:numPr>
        <w:bidi w:val="0"/>
        <w:spacing w:before="120" w:after="120" w:line="240" w:lineRule="auto"/>
        <w:ind w:left="1526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Solution overview</w:t>
      </w:r>
    </w:p>
    <w:p w14:paraId="0CA3FDCE" w14:textId="3091F804" w:rsidR="00C22B65" w:rsidRPr="00FE60F9" w:rsidRDefault="00C22B65" w:rsidP="00EF0C75">
      <w:pPr>
        <w:pStyle w:val="11"/>
        <w:numPr>
          <w:ilvl w:val="0"/>
          <w:numId w:val="5"/>
        </w:numPr>
        <w:bidi w:val="0"/>
        <w:spacing w:before="120" w:after="120" w:line="240" w:lineRule="auto"/>
        <w:ind w:left="1526"/>
        <w:rPr>
          <w:rFonts w:ascii="Arial" w:hAnsi="Arial" w:cs="Arial"/>
          <w:sz w:val="22"/>
          <w:szCs w:val="22"/>
        </w:rPr>
      </w:pPr>
      <w:r w:rsidRPr="00FE60F9">
        <w:rPr>
          <w:rFonts w:ascii="Arial" w:hAnsi="Arial" w:cs="Arial"/>
          <w:sz w:val="22"/>
          <w:szCs w:val="22"/>
        </w:rPr>
        <w:t xml:space="preserve">Solution description and its implementation method. </w:t>
      </w:r>
    </w:p>
    <w:p w14:paraId="0A4C76F8" w14:textId="6EA7DDD9" w:rsidR="00C22B65" w:rsidRPr="00FE60F9" w:rsidRDefault="00AA6A87" w:rsidP="00EF0C75">
      <w:pPr>
        <w:pStyle w:val="11"/>
        <w:numPr>
          <w:ilvl w:val="0"/>
          <w:numId w:val="5"/>
        </w:numPr>
        <w:bidi w:val="0"/>
        <w:spacing w:before="120" w:after="120" w:line="240" w:lineRule="auto"/>
        <w:ind w:left="1526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The technologies </w:t>
      </w:r>
      <w:r w:rsidR="00C22B65" w:rsidRPr="00FE60F9">
        <w:rPr>
          <w:rFonts w:ascii="Arial" w:hAnsi="Arial" w:cs="Arial"/>
          <w:sz w:val="22"/>
          <w:szCs w:val="22"/>
        </w:rPr>
        <w:t>which solution details are based</w:t>
      </w:r>
      <w:r>
        <w:rPr>
          <w:rFonts w:ascii="Arial" w:hAnsi="Arial" w:cs="Arial"/>
          <w:sz w:val="22"/>
          <w:szCs w:val="22"/>
        </w:rPr>
        <w:t xml:space="preserve"> on</w:t>
      </w:r>
      <w:r w:rsidR="00C22B65" w:rsidRPr="00FE60F9">
        <w:rPr>
          <w:rFonts w:ascii="Arial" w:hAnsi="Arial" w:cs="Arial"/>
          <w:sz w:val="22"/>
          <w:szCs w:val="22"/>
        </w:rPr>
        <w:t xml:space="preserve">. </w:t>
      </w:r>
    </w:p>
    <w:p w14:paraId="75F82251" w14:textId="067F332D" w:rsidR="009659C5" w:rsidRPr="00FE60F9" w:rsidRDefault="009659C5" w:rsidP="00EF0C75">
      <w:pPr>
        <w:pStyle w:val="11"/>
        <w:numPr>
          <w:ilvl w:val="0"/>
          <w:numId w:val="5"/>
        </w:numPr>
        <w:bidi w:val="0"/>
        <w:spacing w:before="120" w:after="120" w:line="240" w:lineRule="auto"/>
        <w:ind w:left="1526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Detail response in the table according the specific functionalities and topics.</w:t>
      </w:r>
    </w:p>
    <w:p w14:paraId="6632A3BE" w14:textId="77777777" w:rsidR="008E678C" w:rsidRPr="00C22B65" w:rsidRDefault="008E678C" w:rsidP="008E678C">
      <w:pPr>
        <w:pStyle w:val="11"/>
        <w:bidi w:val="0"/>
        <w:spacing w:before="120" w:after="120" w:line="240" w:lineRule="auto"/>
        <w:rPr>
          <w:rFonts w:ascii="Arial" w:hAnsi="Arial" w:cs="Arial"/>
          <w:sz w:val="22"/>
          <w:szCs w:val="22"/>
        </w:rPr>
      </w:pPr>
    </w:p>
    <w:p w14:paraId="27F994B2" w14:textId="43C0DF22" w:rsidR="00820140" w:rsidRDefault="00820140" w:rsidP="00EF0C75">
      <w:pPr>
        <w:pStyle w:val="Heading2"/>
        <w:numPr>
          <w:ilvl w:val="1"/>
          <w:numId w:val="3"/>
        </w:numPr>
        <w:bidi w:val="0"/>
        <w:spacing w:before="240" w:line="240" w:lineRule="auto"/>
        <w:ind w:left="1080" w:hanging="1080"/>
        <w:rPr>
          <w:rFonts w:ascii="Arial" w:hAnsi="Arial" w:cs="Arial"/>
          <w:sz w:val="28"/>
        </w:rPr>
      </w:pPr>
      <w:bookmarkStart w:id="443" w:name="_Toc21508384"/>
      <w:r>
        <w:rPr>
          <w:rFonts w:ascii="Arial" w:hAnsi="Arial" w:cs="Arial"/>
          <w:sz w:val="28"/>
        </w:rPr>
        <w:t>Financial</w:t>
      </w:r>
      <w:r w:rsidRPr="00C22B65">
        <w:rPr>
          <w:rFonts w:ascii="Arial" w:hAnsi="Arial" w:cs="Arial"/>
          <w:sz w:val="28"/>
        </w:rPr>
        <w:t xml:space="preserve"> Chapter</w:t>
      </w:r>
      <w:bookmarkEnd w:id="443"/>
    </w:p>
    <w:p w14:paraId="63FE7820" w14:textId="2AA31661" w:rsidR="0028402D" w:rsidRPr="000C7C48" w:rsidRDefault="0028402D" w:rsidP="00B259BF">
      <w:pPr>
        <w:pStyle w:val="11"/>
        <w:bidi w:val="0"/>
        <w:spacing w:before="120" w:after="120" w:line="240" w:lineRule="auto"/>
        <w:ind w:left="1170"/>
        <w:rPr>
          <w:rFonts w:ascii="Arial" w:hAnsi="Arial" w:cs="Arial"/>
          <w:sz w:val="22"/>
          <w:szCs w:val="22"/>
        </w:rPr>
      </w:pPr>
      <w:r w:rsidRPr="0028402D">
        <w:rPr>
          <w:rFonts w:ascii="Arial" w:hAnsi="Arial" w:cs="Arial"/>
          <w:sz w:val="22"/>
          <w:szCs w:val="22"/>
        </w:rPr>
        <w:t>Price estimation structure and</w:t>
      </w:r>
      <w:r w:rsidR="00B259BF">
        <w:rPr>
          <w:rFonts w:ascii="Arial" w:hAnsi="Arial" w:cs="Arial"/>
          <w:sz w:val="22"/>
          <w:szCs w:val="22"/>
        </w:rPr>
        <w:t xml:space="preserve"> estimation</w:t>
      </w:r>
      <w:r w:rsidRPr="0028402D">
        <w:rPr>
          <w:rFonts w:ascii="Arial" w:hAnsi="Arial" w:cs="Arial"/>
          <w:sz w:val="22"/>
          <w:szCs w:val="22"/>
        </w:rPr>
        <w:t xml:space="preserve"> detail will be submitted in accordance with the </w:t>
      </w:r>
      <w:r w:rsidRPr="000C7C48">
        <w:rPr>
          <w:rFonts w:ascii="Arial" w:hAnsi="Arial" w:cs="Arial"/>
          <w:sz w:val="22"/>
          <w:szCs w:val="22"/>
        </w:rPr>
        <w:t>requirements listed below:</w:t>
      </w:r>
    </w:p>
    <w:p w14:paraId="3DD73D6E" w14:textId="7426FECB" w:rsidR="00A248EB" w:rsidRPr="000C7C48" w:rsidRDefault="000B49A4" w:rsidP="00EF0C75">
      <w:pPr>
        <w:pStyle w:val="11"/>
        <w:numPr>
          <w:ilvl w:val="0"/>
          <w:numId w:val="7"/>
        </w:numPr>
        <w:bidi w:val="0"/>
        <w:spacing w:before="120" w:after="120" w:line="240" w:lineRule="auto"/>
        <w:ind w:left="1530"/>
        <w:rPr>
          <w:rFonts w:ascii="Arial" w:hAnsi="Arial" w:cs="Arial"/>
          <w:sz w:val="22"/>
          <w:szCs w:val="22"/>
        </w:rPr>
      </w:pPr>
      <w:r w:rsidRPr="000C7C48">
        <w:rPr>
          <w:rFonts w:ascii="Arial" w:hAnsi="Arial" w:cs="Arial"/>
          <w:sz w:val="22"/>
          <w:szCs w:val="22"/>
        </w:rPr>
        <w:t>Budgetary</w:t>
      </w:r>
      <w:r w:rsidR="00506034" w:rsidRPr="000C7C48">
        <w:rPr>
          <w:rFonts w:ascii="Arial" w:hAnsi="Arial" w:cs="Arial"/>
          <w:sz w:val="22"/>
          <w:szCs w:val="22"/>
        </w:rPr>
        <w:t xml:space="preserve"> prices for licenses of the product</w:t>
      </w:r>
      <w:r w:rsidR="00A248EB" w:rsidRPr="000C7C48">
        <w:rPr>
          <w:rFonts w:ascii="Arial" w:hAnsi="Arial" w:cs="Arial"/>
          <w:sz w:val="22"/>
          <w:szCs w:val="22"/>
        </w:rPr>
        <w:t xml:space="preserve">. </w:t>
      </w:r>
    </w:p>
    <w:p w14:paraId="56375F98" w14:textId="1216A48A" w:rsidR="00F73E7D" w:rsidRPr="000C7C48" w:rsidRDefault="00F73E7D" w:rsidP="00EF0C75">
      <w:pPr>
        <w:pStyle w:val="11"/>
        <w:numPr>
          <w:ilvl w:val="0"/>
          <w:numId w:val="7"/>
        </w:numPr>
        <w:bidi w:val="0"/>
        <w:spacing w:before="120" w:after="120" w:line="240" w:lineRule="auto"/>
        <w:ind w:left="1530"/>
        <w:rPr>
          <w:rFonts w:ascii="Arial" w:hAnsi="Arial" w:cs="Arial"/>
          <w:sz w:val="22"/>
          <w:szCs w:val="22"/>
        </w:rPr>
      </w:pPr>
      <w:r w:rsidRPr="000C7C48">
        <w:rPr>
          <w:rFonts w:ascii="Arial" w:hAnsi="Arial" w:cs="Arial"/>
          <w:sz w:val="22"/>
          <w:szCs w:val="22"/>
        </w:rPr>
        <w:t>Sample cost of biometric algorithms for trials which can be attached and provide</w:t>
      </w:r>
      <w:r w:rsidR="00CE2E72">
        <w:rPr>
          <w:rFonts w:ascii="Arial" w:hAnsi="Arial" w:cs="Arial"/>
          <w:sz w:val="22"/>
          <w:szCs w:val="22"/>
        </w:rPr>
        <w:t>d</w:t>
      </w:r>
      <w:r w:rsidRPr="000C7C48">
        <w:rPr>
          <w:rFonts w:ascii="Arial" w:hAnsi="Arial" w:cs="Arial"/>
          <w:sz w:val="22"/>
          <w:szCs w:val="22"/>
        </w:rPr>
        <w:t xml:space="preserve"> with the product (for</w:t>
      </w:r>
      <w:r w:rsidR="00CE2E72">
        <w:rPr>
          <w:rFonts w:ascii="Arial" w:hAnsi="Arial" w:cs="Arial"/>
          <w:sz w:val="22"/>
          <w:szCs w:val="22"/>
        </w:rPr>
        <w:t xml:space="preserve"> 5 Million and 10 Million</w:t>
      </w:r>
      <w:r w:rsidRPr="000C7C48">
        <w:rPr>
          <w:rFonts w:ascii="Arial" w:hAnsi="Arial" w:cs="Arial"/>
          <w:sz w:val="22"/>
          <w:szCs w:val="22"/>
        </w:rPr>
        <w:t>)</w:t>
      </w:r>
    </w:p>
    <w:p w14:paraId="75949C56" w14:textId="2B54F7C2" w:rsidR="00A248EB" w:rsidRDefault="000C7C48" w:rsidP="00EF0C75">
      <w:pPr>
        <w:pStyle w:val="11"/>
        <w:numPr>
          <w:ilvl w:val="0"/>
          <w:numId w:val="7"/>
        </w:numPr>
        <w:bidi w:val="0"/>
        <w:spacing w:before="120" w:after="120" w:line="240" w:lineRule="auto"/>
        <w:ind w:left="153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Annual maintenance costs</w:t>
      </w:r>
    </w:p>
    <w:p w14:paraId="26F1AA53" w14:textId="79C89158" w:rsidR="00622533" w:rsidRDefault="00BF1969" w:rsidP="00EF0C75">
      <w:pPr>
        <w:pStyle w:val="11"/>
        <w:numPr>
          <w:ilvl w:val="0"/>
          <w:numId w:val="7"/>
        </w:numPr>
        <w:bidi w:val="0"/>
        <w:spacing w:before="120" w:after="120" w:line="240" w:lineRule="auto"/>
        <w:ind w:left="1530"/>
      </w:pPr>
      <w:r>
        <w:rPr>
          <w:rFonts w:ascii="Arial" w:hAnsi="Arial" w:cs="Arial"/>
          <w:sz w:val="22"/>
          <w:szCs w:val="22"/>
        </w:rPr>
        <w:t>Price for a POC &amp; Loan implementation, u</w:t>
      </w:r>
      <w:r w:rsidRPr="00BF1969">
        <w:rPr>
          <w:rFonts w:ascii="Arial" w:hAnsi="Arial" w:cs="Arial"/>
          <w:sz w:val="22"/>
          <w:szCs w:val="22"/>
        </w:rPr>
        <w:t>pon BDMA decision to request a POC</w:t>
      </w:r>
    </w:p>
    <w:p w14:paraId="748F2263" w14:textId="2DF9F1B2" w:rsidR="007A3A35" w:rsidRPr="00340034" w:rsidRDefault="007A3A35" w:rsidP="00340034">
      <w:pPr>
        <w:bidi w:val="0"/>
        <w:rPr>
          <w:rFonts w:ascii="Arial" w:eastAsiaTheme="majorEastAsia" w:hAnsi="Arial" w:cs="Arial"/>
          <w:b/>
          <w:bCs/>
          <w:color w:val="0B5294" w:themeColor="accent1" w:themeShade="BF"/>
          <w:sz w:val="32"/>
          <w:szCs w:val="32"/>
        </w:rPr>
      </w:pPr>
    </w:p>
    <w:sectPr w:rsidR="007A3A35" w:rsidRPr="00340034" w:rsidSect="008A781E">
      <w:pgSz w:w="11906" w:h="16838" w:code="9"/>
      <w:pgMar w:top="1872" w:right="1080" w:bottom="864" w:left="1080" w:header="562" w:footer="432" w:gutter="0"/>
      <w:pgBorders w:offsetFrom="page">
        <w:top w:val="single" w:sz="12" w:space="28" w:color="0B5294" w:themeColor="accent1" w:themeShade="BF"/>
        <w:left w:val="single" w:sz="12" w:space="25" w:color="0B5294" w:themeColor="accent1" w:themeShade="BF"/>
        <w:bottom w:val="single" w:sz="12" w:space="24" w:color="0B5294" w:themeColor="accent1" w:themeShade="BF"/>
        <w:right w:val="single" w:sz="12" w:space="23" w:color="0B5294" w:themeColor="accent1" w:themeShade="BF"/>
      </w:pgBorders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7167B8" w14:textId="77777777" w:rsidR="00B078C0" w:rsidRPr="00DF226A" w:rsidRDefault="00B078C0" w:rsidP="002C2B32">
      <w:pPr>
        <w:spacing w:after="0" w:line="240" w:lineRule="auto"/>
      </w:pPr>
      <w:r>
        <w:separator/>
      </w:r>
    </w:p>
  </w:endnote>
  <w:endnote w:type="continuationSeparator" w:id="0">
    <w:p w14:paraId="6BE854CD" w14:textId="77777777" w:rsidR="00B078C0" w:rsidRPr="00DF226A" w:rsidRDefault="00B078C0" w:rsidP="002C2B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sz w:val="16"/>
        <w:szCs w:val="20"/>
      </w:rPr>
      <w:id w:val="2146701210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20"/>
          </w:rPr>
          <w:id w:val="-675260620"/>
          <w:docPartObj>
            <w:docPartGallery w:val="Page Numbers (Top of Page)"/>
            <w:docPartUnique/>
          </w:docPartObj>
        </w:sdtPr>
        <w:sdtEndPr/>
        <w:sdtContent>
          <w:p w14:paraId="155F57E2" w14:textId="717A409B" w:rsidR="00AC1FDB" w:rsidRPr="00C60278" w:rsidRDefault="00AC1FDB" w:rsidP="00C60278">
            <w:pPr>
              <w:pStyle w:val="Footer"/>
              <w:bidi w:val="0"/>
              <w:jc w:val="right"/>
              <w:rPr>
                <w:sz w:val="16"/>
                <w:szCs w:val="20"/>
              </w:rPr>
            </w:pPr>
            <w:r>
              <w:rPr>
                <w:rFonts w:hint="cs"/>
                <w:sz w:val="16"/>
                <w:szCs w:val="20"/>
                <w:rtl/>
                <w:cs/>
                <w:lang w:val="he-IL"/>
              </w:rPr>
              <w:t>page</w:t>
            </w:r>
            <w:r w:rsidRPr="00615239">
              <w:rPr>
                <w:sz w:val="16"/>
                <w:szCs w:val="20"/>
                <w:rtl/>
                <w:cs/>
                <w:lang w:val="he-IL"/>
              </w:rPr>
              <w:t xml:space="preserve"> </w:t>
            </w:r>
            <w:r w:rsidRPr="00615239">
              <w:rPr>
                <w:b/>
                <w:bCs/>
                <w:szCs w:val="20"/>
              </w:rPr>
              <w:fldChar w:fldCharType="begin"/>
            </w:r>
            <w:r w:rsidRPr="00615239">
              <w:rPr>
                <w:b/>
                <w:bCs/>
                <w:sz w:val="16"/>
                <w:szCs w:val="20"/>
                <w:rtl/>
                <w:cs/>
              </w:rPr>
              <w:instrText>PAGE</w:instrText>
            </w:r>
            <w:r w:rsidRPr="00615239">
              <w:rPr>
                <w:b/>
                <w:bCs/>
                <w:szCs w:val="20"/>
              </w:rPr>
              <w:fldChar w:fldCharType="separate"/>
            </w:r>
            <w:r w:rsidR="00251317">
              <w:rPr>
                <w:b/>
                <w:bCs/>
                <w:noProof/>
                <w:szCs w:val="20"/>
              </w:rPr>
              <w:t>21</w:t>
            </w:r>
            <w:r w:rsidRPr="00615239">
              <w:rPr>
                <w:b/>
                <w:bCs/>
                <w:szCs w:val="20"/>
              </w:rPr>
              <w:fldChar w:fldCharType="end"/>
            </w:r>
            <w:r w:rsidRPr="00615239">
              <w:rPr>
                <w:sz w:val="16"/>
                <w:szCs w:val="20"/>
                <w:rtl/>
                <w:cs/>
                <w:lang w:val="he-IL"/>
              </w:rPr>
              <w:t xml:space="preserve"> </w:t>
            </w:r>
            <w:r>
              <w:rPr>
                <w:rFonts w:hint="cs"/>
                <w:sz w:val="16"/>
                <w:szCs w:val="20"/>
                <w:rtl/>
                <w:cs/>
                <w:lang w:val="he-IL"/>
              </w:rPr>
              <w:t>/</w:t>
            </w:r>
            <w:r w:rsidRPr="00615239">
              <w:rPr>
                <w:sz w:val="16"/>
                <w:szCs w:val="20"/>
                <w:rtl/>
                <w:cs/>
                <w:lang w:val="he-IL"/>
              </w:rPr>
              <w:t xml:space="preserve"> </w:t>
            </w:r>
            <w:r w:rsidRPr="00615239">
              <w:rPr>
                <w:b/>
                <w:bCs/>
                <w:szCs w:val="20"/>
              </w:rPr>
              <w:fldChar w:fldCharType="begin"/>
            </w:r>
            <w:r w:rsidRPr="00615239">
              <w:rPr>
                <w:b/>
                <w:bCs/>
                <w:sz w:val="16"/>
                <w:szCs w:val="20"/>
                <w:rtl/>
                <w:cs/>
              </w:rPr>
              <w:instrText>NUMPAGES</w:instrText>
            </w:r>
            <w:r w:rsidRPr="00615239">
              <w:rPr>
                <w:b/>
                <w:bCs/>
                <w:szCs w:val="20"/>
              </w:rPr>
              <w:fldChar w:fldCharType="separate"/>
            </w:r>
            <w:r w:rsidR="00251317">
              <w:rPr>
                <w:b/>
                <w:bCs/>
                <w:noProof/>
                <w:szCs w:val="20"/>
              </w:rPr>
              <w:t>25</w:t>
            </w:r>
            <w:r w:rsidRPr="00615239">
              <w:rPr>
                <w:b/>
                <w:bCs/>
                <w:szCs w:val="20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sz w:val="16"/>
        <w:szCs w:val="20"/>
      </w:rPr>
      <w:id w:val="1939407739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20"/>
          </w:rPr>
          <w:id w:val="-723985683"/>
          <w:docPartObj>
            <w:docPartGallery w:val="Page Numbers (Top of Page)"/>
            <w:docPartUnique/>
          </w:docPartObj>
        </w:sdtPr>
        <w:sdtEndPr/>
        <w:sdtContent>
          <w:p w14:paraId="6D856345" w14:textId="0917BD4F" w:rsidR="00AC1FDB" w:rsidRPr="00803351" w:rsidRDefault="00AC1FDB" w:rsidP="00803351">
            <w:pPr>
              <w:pStyle w:val="Footer"/>
              <w:bidi w:val="0"/>
              <w:jc w:val="right"/>
              <w:rPr>
                <w:sz w:val="16"/>
                <w:szCs w:val="20"/>
              </w:rPr>
            </w:pPr>
            <w:r>
              <w:rPr>
                <w:rFonts w:hint="cs"/>
                <w:sz w:val="16"/>
                <w:szCs w:val="20"/>
                <w:rtl/>
                <w:cs/>
                <w:lang w:val="he-IL"/>
              </w:rPr>
              <w:t>page</w:t>
            </w:r>
            <w:r w:rsidRPr="00615239">
              <w:rPr>
                <w:sz w:val="16"/>
                <w:szCs w:val="20"/>
                <w:rtl/>
                <w:cs/>
                <w:lang w:val="he-IL"/>
              </w:rPr>
              <w:t xml:space="preserve"> </w:t>
            </w:r>
            <w:r w:rsidRPr="00615239">
              <w:rPr>
                <w:b/>
                <w:bCs/>
                <w:szCs w:val="20"/>
              </w:rPr>
              <w:fldChar w:fldCharType="begin"/>
            </w:r>
            <w:r w:rsidRPr="00615239">
              <w:rPr>
                <w:b/>
                <w:bCs/>
                <w:sz w:val="16"/>
                <w:szCs w:val="20"/>
                <w:rtl/>
                <w:cs/>
              </w:rPr>
              <w:instrText>PAGE</w:instrText>
            </w:r>
            <w:r w:rsidRPr="00615239">
              <w:rPr>
                <w:b/>
                <w:bCs/>
                <w:szCs w:val="20"/>
              </w:rPr>
              <w:fldChar w:fldCharType="separate"/>
            </w:r>
            <w:r w:rsidR="00251317">
              <w:rPr>
                <w:b/>
                <w:bCs/>
                <w:noProof/>
                <w:szCs w:val="20"/>
              </w:rPr>
              <w:t>4</w:t>
            </w:r>
            <w:r w:rsidRPr="00615239">
              <w:rPr>
                <w:b/>
                <w:bCs/>
                <w:szCs w:val="20"/>
              </w:rPr>
              <w:fldChar w:fldCharType="end"/>
            </w:r>
            <w:r w:rsidRPr="00615239">
              <w:rPr>
                <w:sz w:val="16"/>
                <w:szCs w:val="20"/>
                <w:rtl/>
                <w:cs/>
                <w:lang w:val="he-IL"/>
              </w:rPr>
              <w:t xml:space="preserve"> </w:t>
            </w:r>
            <w:r>
              <w:rPr>
                <w:rFonts w:hint="cs"/>
                <w:sz w:val="16"/>
                <w:szCs w:val="20"/>
                <w:rtl/>
                <w:cs/>
                <w:lang w:val="he-IL"/>
              </w:rPr>
              <w:t>/</w:t>
            </w:r>
            <w:r w:rsidRPr="00615239">
              <w:rPr>
                <w:sz w:val="16"/>
                <w:szCs w:val="20"/>
                <w:rtl/>
                <w:cs/>
                <w:lang w:val="he-IL"/>
              </w:rPr>
              <w:t xml:space="preserve"> </w:t>
            </w:r>
            <w:r w:rsidRPr="00615239">
              <w:rPr>
                <w:b/>
                <w:bCs/>
                <w:szCs w:val="20"/>
              </w:rPr>
              <w:fldChar w:fldCharType="begin"/>
            </w:r>
            <w:r w:rsidRPr="00615239">
              <w:rPr>
                <w:b/>
                <w:bCs/>
                <w:sz w:val="16"/>
                <w:szCs w:val="20"/>
                <w:rtl/>
                <w:cs/>
              </w:rPr>
              <w:instrText>NUMPAGES</w:instrText>
            </w:r>
            <w:r w:rsidRPr="00615239">
              <w:rPr>
                <w:b/>
                <w:bCs/>
                <w:szCs w:val="20"/>
              </w:rPr>
              <w:fldChar w:fldCharType="separate"/>
            </w:r>
            <w:r w:rsidR="00251317">
              <w:rPr>
                <w:b/>
                <w:bCs/>
                <w:noProof/>
                <w:szCs w:val="20"/>
              </w:rPr>
              <w:t>25</w:t>
            </w:r>
            <w:r w:rsidRPr="00615239">
              <w:rPr>
                <w:b/>
                <w:bCs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AB2BCB5" w14:textId="77777777" w:rsidR="00B078C0" w:rsidRPr="00DF226A" w:rsidRDefault="00B078C0" w:rsidP="002C2B32">
      <w:pPr>
        <w:spacing w:after="0" w:line="240" w:lineRule="auto"/>
      </w:pPr>
      <w:r>
        <w:separator/>
      </w:r>
    </w:p>
  </w:footnote>
  <w:footnote w:type="continuationSeparator" w:id="0">
    <w:p w14:paraId="241A486A" w14:textId="77777777" w:rsidR="00B078C0" w:rsidRPr="00DF226A" w:rsidRDefault="00B078C0" w:rsidP="002C2B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8930B4" w14:textId="5899CB05" w:rsidR="00AC1FDB" w:rsidRDefault="00AC1FDB" w:rsidP="006C43CD">
    <w:pPr>
      <w:pStyle w:val="Header"/>
      <w:tabs>
        <w:tab w:val="left" w:pos="446"/>
      </w:tabs>
      <w:ind w:hanging="460"/>
      <w:jc w:val="left"/>
      <w:rPr>
        <w:rFonts w:cs="David"/>
        <w:b/>
        <w:bCs/>
        <w:color w:val="003399"/>
        <w:rtl/>
      </w:rPr>
    </w:pPr>
    <w:r>
      <w:rPr>
        <w:noProof/>
        <w:rtl/>
      </w:rPr>
      <w:drawing>
        <wp:anchor distT="0" distB="0" distL="114300" distR="114300" simplePos="0" relativeHeight="251661824" behindDoc="0" locked="0" layoutInCell="1" allowOverlap="1" wp14:anchorId="1CBD6E61" wp14:editId="4069D278">
          <wp:simplePos x="0" y="0"/>
          <wp:positionH relativeFrom="column">
            <wp:posOffset>-182880</wp:posOffset>
          </wp:positionH>
          <wp:positionV relativeFrom="paragraph">
            <wp:posOffset>168910</wp:posOffset>
          </wp:positionV>
          <wp:extent cx="716280" cy="762000"/>
          <wp:effectExtent l="0" t="0" r="7620" b="0"/>
          <wp:wrapThrough wrapText="bothSides">
            <wp:wrapPolygon edited="0">
              <wp:start x="0" y="0"/>
              <wp:lineTo x="0" y="21060"/>
              <wp:lineTo x="21255" y="21060"/>
              <wp:lineTo x="21255" y="0"/>
              <wp:lineTo x="0" y="0"/>
            </wp:wrapPolygon>
          </wp:wrapThrough>
          <wp:docPr id="30" name="Pictur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DM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16280" cy="76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Bookman Old Style" w:hAnsi="Bookman Old Style" w:cs="David"/>
        <w:b/>
        <w:bCs/>
        <w:noProof/>
        <w:sz w:val="28"/>
        <w:szCs w:val="28"/>
      </w:rPr>
      <w:drawing>
        <wp:anchor distT="0" distB="0" distL="114300" distR="114300" simplePos="0" relativeHeight="251658752" behindDoc="0" locked="0" layoutInCell="1" allowOverlap="1" wp14:anchorId="0204E785" wp14:editId="5A63D535">
          <wp:simplePos x="0" y="0"/>
          <wp:positionH relativeFrom="column">
            <wp:posOffset>5923915</wp:posOffset>
          </wp:positionH>
          <wp:positionV relativeFrom="paragraph">
            <wp:posOffset>77470</wp:posOffset>
          </wp:positionV>
          <wp:extent cx="588010" cy="615950"/>
          <wp:effectExtent l="0" t="0" r="2540" b="0"/>
          <wp:wrapNone/>
          <wp:docPr id="3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8010" cy="615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A1E3165" w14:textId="44A066EF" w:rsidR="00AC1FDB" w:rsidRDefault="00AC1FDB" w:rsidP="006C43CD">
    <w:pPr>
      <w:pStyle w:val="Header"/>
      <w:tabs>
        <w:tab w:val="left" w:pos="446"/>
      </w:tabs>
      <w:ind w:hanging="460"/>
      <w:jc w:val="left"/>
      <w:rPr>
        <w:rFonts w:cs="David"/>
        <w:b/>
        <w:bCs/>
        <w:color w:val="003399"/>
        <w:rtl/>
      </w:rPr>
    </w:pPr>
  </w:p>
  <w:p w14:paraId="7359DEE2" w14:textId="3AA1C114" w:rsidR="00AC1FDB" w:rsidRDefault="00AC1FDB" w:rsidP="006C43CD">
    <w:pPr>
      <w:pStyle w:val="Header"/>
      <w:tabs>
        <w:tab w:val="left" w:pos="446"/>
      </w:tabs>
      <w:ind w:hanging="460"/>
      <w:jc w:val="left"/>
      <w:rPr>
        <w:rFonts w:cs="David"/>
        <w:b/>
        <w:bCs/>
        <w:color w:val="003399"/>
        <w:rtl/>
      </w:rPr>
    </w:pPr>
  </w:p>
  <w:p w14:paraId="59C87338" w14:textId="206B7CFF" w:rsidR="00AC1FDB" w:rsidRDefault="00AC1FDB" w:rsidP="006C43CD">
    <w:pPr>
      <w:pStyle w:val="Header"/>
      <w:tabs>
        <w:tab w:val="left" w:pos="446"/>
      </w:tabs>
      <w:ind w:hanging="460"/>
      <w:jc w:val="left"/>
      <w:rPr>
        <w:rFonts w:cs="David"/>
        <w:b/>
        <w:bCs/>
        <w:color w:val="003399"/>
        <w:rtl/>
      </w:rPr>
    </w:pPr>
  </w:p>
  <w:p w14:paraId="79F91391" w14:textId="77777777" w:rsidR="00AC1FDB" w:rsidRDefault="00AC1FDB" w:rsidP="006C43CD">
    <w:pPr>
      <w:pStyle w:val="Header"/>
      <w:tabs>
        <w:tab w:val="left" w:pos="446"/>
      </w:tabs>
      <w:ind w:hanging="460"/>
      <w:jc w:val="left"/>
      <w:rPr>
        <w:rFonts w:cs="David"/>
        <w:b/>
        <w:bCs/>
        <w:color w:val="003399"/>
        <w:rtl/>
      </w:rPr>
    </w:pPr>
  </w:p>
  <w:p w14:paraId="637094EA" w14:textId="77777777" w:rsidR="00AC1FDB" w:rsidRPr="006C43CD" w:rsidRDefault="00AC1FDB" w:rsidP="006C43CD">
    <w:pPr>
      <w:pStyle w:val="Header"/>
      <w:tabs>
        <w:tab w:val="left" w:pos="446"/>
      </w:tabs>
      <w:ind w:hanging="460"/>
      <w:jc w:val="left"/>
      <w:rPr>
        <w:rFonts w:cs="David"/>
        <w:b/>
        <w:bCs/>
        <w:color w:val="003399"/>
        <w:sz w:val="10"/>
        <w:szCs w:val="10"/>
        <w:rtl/>
      </w:rPr>
    </w:pPr>
  </w:p>
  <w:p w14:paraId="710DBCEE" w14:textId="77777777" w:rsidR="00AC1FDB" w:rsidRPr="006C43CD" w:rsidRDefault="00AC1FDB" w:rsidP="006C43CD">
    <w:pPr>
      <w:pStyle w:val="Header"/>
      <w:tabs>
        <w:tab w:val="left" w:pos="446"/>
      </w:tabs>
      <w:ind w:hanging="460"/>
      <w:jc w:val="left"/>
      <w:rPr>
        <w:rFonts w:cs="David"/>
        <w:b/>
        <w:bCs/>
        <w:color w:val="003399"/>
        <w:rtl/>
      </w:rPr>
    </w:pPr>
    <w:r w:rsidRPr="006E216B">
      <w:rPr>
        <w:rFonts w:cs="David" w:hint="cs"/>
        <w:b/>
        <w:bCs/>
        <w:color w:val="003399"/>
        <w:rtl/>
      </w:rPr>
      <w:t>משרד הפנים</w:t>
    </w:r>
    <w:r>
      <w:rPr>
        <w:noProof/>
      </w:rPr>
      <w:t xml:space="preserve"> </w:t>
    </w:r>
  </w:p>
  <w:p w14:paraId="3715F431" w14:textId="77777777" w:rsidR="00AC1FDB" w:rsidRDefault="00AC1FDB" w:rsidP="00975730">
    <w:pPr>
      <w:pStyle w:val="Header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781716" w14:textId="13ADF032" w:rsidR="00AC1FDB" w:rsidRDefault="00AC1FDB" w:rsidP="00156A66">
    <w:pPr>
      <w:pStyle w:val="Header"/>
      <w:rPr>
        <w:rtl/>
      </w:rPr>
    </w:pPr>
    <w:r>
      <w:rPr>
        <w:noProof/>
        <w:rtl/>
      </w:rPr>
      <w:drawing>
        <wp:anchor distT="0" distB="0" distL="114300" distR="114300" simplePos="0" relativeHeight="251663872" behindDoc="0" locked="0" layoutInCell="1" allowOverlap="1" wp14:anchorId="12E47640" wp14:editId="61991EAF">
          <wp:simplePos x="0" y="0"/>
          <wp:positionH relativeFrom="column">
            <wp:posOffset>-236220</wp:posOffset>
          </wp:positionH>
          <wp:positionV relativeFrom="paragraph">
            <wp:posOffset>115570</wp:posOffset>
          </wp:positionV>
          <wp:extent cx="716280" cy="762000"/>
          <wp:effectExtent l="0" t="0" r="7620" b="0"/>
          <wp:wrapThrough wrapText="bothSides">
            <wp:wrapPolygon edited="0">
              <wp:start x="0" y="0"/>
              <wp:lineTo x="0" y="21060"/>
              <wp:lineTo x="21255" y="21060"/>
              <wp:lineTo x="21255" y="0"/>
              <wp:lineTo x="0" y="0"/>
            </wp:wrapPolygon>
          </wp:wrapThrough>
          <wp:docPr id="32" name="Picture 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DM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16280" cy="76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rtl/>
      </w:rPr>
      <w:drawing>
        <wp:anchor distT="0" distB="0" distL="114300" distR="114300" simplePos="0" relativeHeight="251659776" behindDoc="0" locked="0" layoutInCell="1" allowOverlap="1" wp14:anchorId="2FAEDC5B" wp14:editId="1A334BE4">
          <wp:simplePos x="0" y="0"/>
          <wp:positionH relativeFrom="column">
            <wp:posOffset>-236220</wp:posOffset>
          </wp:positionH>
          <wp:positionV relativeFrom="paragraph">
            <wp:posOffset>115570</wp:posOffset>
          </wp:positionV>
          <wp:extent cx="590550" cy="628015"/>
          <wp:effectExtent l="0" t="0" r="0" b="635"/>
          <wp:wrapThrough wrapText="bothSides">
            <wp:wrapPolygon edited="0">
              <wp:start x="0" y="0"/>
              <wp:lineTo x="0" y="20967"/>
              <wp:lineTo x="20903" y="20967"/>
              <wp:lineTo x="20903" y="0"/>
              <wp:lineTo x="0" y="0"/>
            </wp:wrapPolygon>
          </wp:wrapThrough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DM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0550" cy="628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Bookman Old Style" w:hAnsi="Bookman Old Style" w:cs="David"/>
        <w:b/>
        <w:bCs/>
        <w:noProof/>
        <w:sz w:val="28"/>
        <w:szCs w:val="28"/>
      </w:rPr>
      <w:drawing>
        <wp:anchor distT="0" distB="0" distL="114300" distR="114300" simplePos="0" relativeHeight="251657728" behindDoc="0" locked="0" layoutInCell="1" allowOverlap="1" wp14:anchorId="5AD19F1C" wp14:editId="4A57DDDA">
          <wp:simplePos x="0" y="0"/>
          <wp:positionH relativeFrom="column">
            <wp:posOffset>5897880</wp:posOffset>
          </wp:positionH>
          <wp:positionV relativeFrom="paragraph">
            <wp:posOffset>70917</wp:posOffset>
          </wp:positionV>
          <wp:extent cx="588503" cy="616198"/>
          <wp:effectExtent l="0" t="0" r="2540" b="0"/>
          <wp:wrapNone/>
          <wp:docPr id="34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9689" cy="6174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51A6975" w14:textId="77777777" w:rsidR="00AC1FDB" w:rsidRDefault="00AC1FDB" w:rsidP="00156A66">
    <w:pPr>
      <w:pStyle w:val="Header"/>
      <w:rPr>
        <w:rtl/>
      </w:rPr>
    </w:pPr>
  </w:p>
  <w:p w14:paraId="014C6568" w14:textId="77777777" w:rsidR="00AC1FDB" w:rsidRDefault="00AC1FDB" w:rsidP="00156A66">
    <w:pPr>
      <w:pStyle w:val="Header"/>
      <w:rPr>
        <w:rtl/>
      </w:rPr>
    </w:pPr>
  </w:p>
  <w:p w14:paraId="6ADAE739" w14:textId="77777777" w:rsidR="00AC1FDB" w:rsidRDefault="00AC1FDB" w:rsidP="006C43CD">
    <w:pPr>
      <w:pStyle w:val="Header"/>
      <w:jc w:val="left"/>
      <w:rPr>
        <w:rtl/>
      </w:rPr>
    </w:pPr>
  </w:p>
  <w:p w14:paraId="6AE5687F" w14:textId="77777777" w:rsidR="00AC1FDB" w:rsidRDefault="00AC1FDB" w:rsidP="006C43CD">
    <w:pPr>
      <w:pStyle w:val="Header"/>
      <w:tabs>
        <w:tab w:val="left" w:pos="446"/>
      </w:tabs>
      <w:ind w:hanging="460"/>
      <w:jc w:val="left"/>
      <w:rPr>
        <w:rFonts w:cs="David"/>
        <w:b/>
        <w:bCs/>
        <w:color w:val="003399"/>
        <w:rtl/>
      </w:rPr>
    </w:pPr>
  </w:p>
  <w:p w14:paraId="7DE6C000" w14:textId="77777777" w:rsidR="00AC1FDB" w:rsidRDefault="00AC1FDB" w:rsidP="006C43CD">
    <w:pPr>
      <w:pStyle w:val="Header"/>
      <w:tabs>
        <w:tab w:val="left" w:pos="446"/>
      </w:tabs>
      <w:ind w:hanging="460"/>
      <w:jc w:val="left"/>
      <w:rPr>
        <w:rtl/>
      </w:rPr>
    </w:pPr>
    <w:r w:rsidRPr="006E216B">
      <w:rPr>
        <w:rFonts w:cs="David" w:hint="cs"/>
        <w:b/>
        <w:bCs/>
        <w:color w:val="003399"/>
        <w:rtl/>
      </w:rPr>
      <w:t>משרד הפנים</w:t>
    </w:r>
    <w:r>
      <w:rPr>
        <w:noProof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F0AC6"/>
    <w:multiLevelType w:val="hybridMultilevel"/>
    <w:tmpl w:val="18F02A54"/>
    <w:lvl w:ilvl="0" w:tplc="474E0E4E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4345B6"/>
    <w:multiLevelType w:val="hybridMultilevel"/>
    <w:tmpl w:val="1488F642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03464861"/>
    <w:multiLevelType w:val="multilevel"/>
    <w:tmpl w:val="88B4FFAC"/>
    <w:lvl w:ilvl="0"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/>
        <w:i w:val="0"/>
        <w:iCs w:val="0"/>
        <w:caps w:val="0"/>
        <w:strike w:val="0"/>
        <w:dstrike w:val="0"/>
        <w:vanish w:val="0"/>
        <w:color w:val="0F6FC6" w:themeColor="accent1"/>
        <w:sz w:val="22"/>
        <w:szCs w:val="22"/>
        <w:vertAlign w:val="baseline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6854EF8"/>
    <w:multiLevelType w:val="hybridMultilevel"/>
    <w:tmpl w:val="95EE7474"/>
    <w:lvl w:ilvl="0" w:tplc="7318F74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5B1252"/>
    <w:multiLevelType w:val="hybridMultilevel"/>
    <w:tmpl w:val="E69A3250"/>
    <w:lvl w:ilvl="0" w:tplc="CD30318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2C3596"/>
    <w:multiLevelType w:val="hybridMultilevel"/>
    <w:tmpl w:val="0C94EDB2"/>
    <w:lvl w:ilvl="0" w:tplc="308E470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985265"/>
    <w:multiLevelType w:val="hybridMultilevel"/>
    <w:tmpl w:val="86223EE2"/>
    <w:lvl w:ilvl="0" w:tplc="366053A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4D7651"/>
    <w:multiLevelType w:val="hybridMultilevel"/>
    <w:tmpl w:val="E69A3250"/>
    <w:lvl w:ilvl="0" w:tplc="CD30318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C337B4"/>
    <w:multiLevelType w:val="hybridMultilevel"/>
    <w:tmpl w:val="513CBE68"/>
    <w:lvl w:ilvl="0" w:tplc="1EB0AA5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0B3B33"/>
    <w:multiLevelType w:val="hybridMultilevel"/>
    <w:tmpl w:val="B7BA0DBA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1DF45286"/>
    <w:multiLevelType w:val="hybridMultilevel"/>
    <w:tmpl w:val="5784F404"/>
    <w:lvl w:ilvl="0" w:tplc="CEE6F84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25DA4"/>
    <w:multiLevelType w:val="hybridMultilevel"/>
    <w:tmpl w:val="315E2F32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1EC23584"/>
    <w:multiLevelType w:val="hybridMultilevel"/>
    <w:tmpl w:val="B3E27AA6"/>
    <w:lvl w:ilvl="0" w:tplc="A61896C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C578E9"/>
    <w:multiLevelType w:val="hybridMultilevel"/>
    <w:tmpl w:val="B3E27AA6"/>
    <w:lvl w:ilvl="0" w:tplc="A61896C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7A5FC8"/>
    <w:multiLevelType w:val="hybridMultilevel"/>
    <w:tmpl w:val="97AC34C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261A61"/>
    <w:multiLevelType w:val="multilevel"/>
    <w:tmpl w:val="105023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sz w:val="28"/>
        <w:szCs w:val="28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2CE93567"/>
    <w:multiLevelType w:val="hybridMultilevel"/>
    <w:tmpl w:val="F36C2B7A"/>
    <w:lvl w:ilvl="0" w:tplc="F1E0AF16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 w15:restartNumberingAfterBreak="0">
    <w:nsid w:val="2DB235DD"/>
    <w:multiLevelType w:val="hybridMultilevel"/>
    <w:tmpl w:val="57F4BF0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DCD5619"/>
    <w:multiLevelType w:val="hybridMultilevel"/>
    <w:tmpl w:val="79BEE2C8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 w15:restartNumberingAfterBreak="0">
    <w:nsid w:val="313E5F2A"/>
    <w:multiLevelType w:val="hybridMultilevel"/>
    <w:tmpl w:val="53847E5C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32007153"/>
    <w:multiLevelType w:val="multilevel"/>
    <w:tmpl w:val="79FA0EA8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/>
        <w:i w:val="0"/>
        <w:iCs w:val="0"/>
        <w:caps w:val="0"/>
        <w:strike w:val="0"/>
        <w:dstrike w:val="0"/>
        <w:vanish w:val="0"/>
        <w:color w:val="0F6FC6" w:themeColor="accent1"/>
        <w:sz w:val="22"/>
        <w:szCs w:val="22"/>
        <w:vertAlign w:val="baseline"/>
      </w:r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33561B79"/>
    <w:multiLevelType w:val="hybridMultilevel"/>
    <w:tmpl w:val="6598FE32"/>
    <w:lvl w:ilvl="0" w:tplc="C71893A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3DA74B8"/>
    <w:multiLevelType w:val="hybridMultilevel"/>
    <w:tmpl w:val="F4B8C210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 w15:restartNumberingAfterBreak="0">
    <w:nsid w:val="3682536C"/>
    <w:multiLevelType w:val="hybridMultilevel"/>
    <w:tmpl w:val="3B52028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9CA40E1"/>
    <w:multiLevelType w:val="hybridMultilevel"/>
    <w:tmpl w:val="E69A3250"/>
    <w:lvl w:ilvl="0" w:tplc="CD30318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E1B44CF"/>
    <w:multiLevelType w:val="hybridMultilevel"/>
    <w:tmpl w:val="156AC02A"/>
    <w:lvl w:ilvl="0" w:tplc="04090017">
      <w:start w:val="1"/>
      <w:numFmt w:val="lowerLetter"/>
      <w:lvlText w:val="%1)"/>
      <w:lvlJc w:val="left"/>
      <w:pPr>
        <w:ind w:left="1890" w:hanging="360"/>
      </w:pPr>
    </w:lvl>
    <w:lvl w:ilvl="1" w:tplc="04090019" w:tentative="1">
      <w:start w:val="1"/>
      <w:numFmt w:val="lowerLetter"/>
      <w:lvlText w:val="%2."/>
      <w:lvlJc w:val="left"/>
      <w:pPr>
        <w:ind w:left="2610" w:hanging="360"/>
      </w:pPr>
    </w:lvl>
    <w:lvl w:ilvl="2" w:tplc="0409001B" w:tentative="1">
      <w:start w:val="1"/>
      <w:numFmt w:val="lowerRoman"/>
      <w:lvlText w:val="%3."/>
      <w:lvlJc w:val="right"/>
      <w:pPr>
        <w:ind w:left="3330" w:hanging="180"/>
      </w:pPr>
    </w:lvl>
    <w:lvl w:ilvl="3" w:tplc="0409000F" w:tentative="1">
      <w:start w:val="1"/>
      <w:numFmt w:val="decimal"/>
      <w:lvlText w:val="%4."/>
      <w:lvlJc w:val="left"/>
      <w:pPr>
        <w:ind w:left="4050" w:hanging="360"/>
      </w:pPr>
    </w:lvl>
    <w:lvl w:ilvl="4" w:tplc="04090019" w:tentative="1">
      <w:start w:val="1"/>
      <w:numFmt w:val="lowerLetter"/>
      <w:lvlText w:val="%5."/>
      <w:lvlJc w:val="left"/>
      <w:pPr>
        <w:ind w:left="4770" w:hanging="360"/>
      </w:pPr>
    </w:lvl>
    <w:lvl w:ilvl="5" w:tplc="0409001B" w:tentative="1">
      <w:start w:val="1"/>
      <w:numFmt w:val="lowerRoman"/>
      <w:lvlText w:val="%6."/>
      <w:lvlJc w:val="right"/>
      <w:pPr>
        <w:ind w:left="5490" w:hanging="180"/>
      </w:pPr>
    </w:lvl>
    <w:lvl w:ilvl="6" w:tplc="0409000F" w:tentative="1">
      <w:start w:val="1"/>
      <w:numFmt w:val="decimal"/>
      <w:lvlText w:val="%7."/>
      <w:lvlJc w:val="left"/>
      <w:pPr>
        <w:ind w:left="6210" w:hanging="360"/>
      </w:pPr>
    </w:lvl>
    <w:lvl w:ilvl="7" w:tplc="04090019" w:tentative="1">
      <w:start w:val="1"/>
      <w:numFmt w:val="lowerLetter"/>
      <w:lvlText w:val="%8."/>
      <w:lvlJc w:val="left"/>
      <w:pPr>
        <w:ind w:left="6930" w:hanging="360"/>
      </w:pPr>
    </w:lvl>
    <w:lvl w:ilvl="8" w:tplc="0409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26" w15:restartNumberingAfterBreak="0">
    <w:nsid w:val="423647E0"/>
    <w:multiLevelType w:val="hybridMultilevel"/>
    <w:tmpl w:val="496C121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42753EE8"/>
    <w:multiLevelType w:val="hybridMultilevel"/>
    <w:tmpl w:val="1E66996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2D93E42"/>
    <w:multiLevelType w:val="hybridMultilevel"/>
    <w:tmpl w:val="5E9AC5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31C5686"/>
    <w:multiLevelType w:val="hybridMultilevel"/>
    <w:tmpl w:val="4AE82FEE"/>
    <w:lvl w:ilvl="0" w:tplc="EE643AE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32829DF"/>
    <w:multiLevelType w:val="multilevel"/>
    <w:tmpl w:val="1902E472"/>
    <w:lvl w:ilvl="0">
      <w:start w:val="1"/>
      <w:numFmt w:val="none"/>
      <w:suff w:val="nothing"/>
      <w:lvlText w:val="%1"/>
      <w:lvlJc w:val="left"/>
      <w:pPr>
        <w:ind w:left="0" w:firstLine="0"/>
      </w:pPr>
      <w:rPr>
        <w:rFonts w:cs="David" w:hint="default"/>
      </w:rPr>
    </w:lvl>
    <w:lvl w:ilvl="1">
      <w:start w:val="1"/>
      <w:numFmt w:val="none"/>
      <w:suff w:val="nothing"/>
      <w:lvlText w:val="%2"/>
      <w:lvlJc w:val="left"/>
      <w:pPr>
        <w:ind w:left="0" w:firstLine="0"/>
      </w:pPr>
      <w:rPr>
        <w:rFonts w:hint="default"/>
      </w:rPr>
    </w:lvl>
    <w:lvl w:ilvl="2">
      <w:start w:val="1"/>
      <w:numFmt w:val="none"/>
      <w:lvlRestart w:val="0"/>
      <w:pStyle w:val="a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pStyle w:val="1"/>
      <w:suff w:val="nothing"/>
      <w:lvlText w:val="%4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pStyle w:val="a0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Restart w:val="3"/>
      <w:pStyle w:val="a1"/>
      <w:lvlText w:val="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8">
      <w:start w:val="1"/>
      <w:numFmt w:val="hebrew1"/>
      <w:lvlText w:val="%9)"/>
      <w:lvlJc w:val="left"/>
      <w:pPr>
        <w:tabs>
          <w:tab w:val="num" w:pos="2268"/>
        </w:tabs>
        <w:ind w:left="2268" w:hanging="567"/>
      </w:pPr>
      <w:rPr>
        <w:rFonts w:hint="default"/>
      </w:rPr>
    </w:lvl>
  </w:abstractNum>
  <w:abstractNum w:abstractNumId="31" w15:restartNumberingAfterBreak="0">
    <w:nsid w:val="4A71119E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32" w15:restartNumberingAfterBreak="0">
    <w:nsid w:val="4BF4065B"/>
    <w:multiLevelType w:val="hybridMultilevel"/>
    <w:tmpl w:val="E69A3250"/>
    <w:lvl w:ilvl="0" w:tplc="CD30318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E2229FF"/>
    <w:multiLevelType w:val="hybridMultilevel"/>
    <w:tmpl w:val="E69A3250"/>
    <w:lvl w:ilvl="0" w:tplc="CD30318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1166EC0"/>
    <w:multiLevelType w:val="hybridMultilevel"/>
    <w:tmpl w:val="FD2895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3F1107E"/>
    <w:multiLevelType w:val="multilevel"/>
    <w:tmpl w:val="93A0CDB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32"/>
        <w:szCs w:val="32"/>
      </w:rPr>
    </w:lvl>
    <w:lvl w:ilvl="1">
      <w:start w:val="1"/>
      <w:numFmt w:val="decimal"/>
      <w:pStyle w:val="a2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pStyle w:val="a3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6" w15:restartNumberingAfterBreak="0">
    <w:nsid w:val="55170BAB"/>
    <w:multiLevelType w:val="hybridMultilevel"/>
    <w:tmpl w:val="BE7AD23A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7" w15:restartNumberingAfterBreak="0">
    <w:nsid w:val="55C83137"/>
    <w:multiLevelType w:val="hybridMultilevel"/>
    <w:tmpl w:val="7088943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8" w15:restartNumberingAfterBreak="0">
    <w:nsid w:val="57C27ED6"/>
    <w:multiLevelType w:val="hybridMultilevel"/>
    <w:tmpl w:val="5810F5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7FF2D16"/>
    <w:multiLevelType w:val="hybridMultilevel"/>
    <w:tmpl w:val="9CE6A2F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A0A71A2"/>
    <w:multiLevelType w:val="hybridMultilevel"/>
    <w:tmpl w:val="460C89A2"/>
    <w:lvl w:ilvl="0" w:tplc="43240CA6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1" w15:restartNumberingAfterBreak="0">
    <w:nsid w:val="61C75ACF"/>
    <w:multiLevelType w:val="multilevel"/>
    <w:tmpl w:val="177061B8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lowerLetter"/>
      <w:lvlText w:val="%3)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2" w15:restartNumberingAfterBreak="0">
    <w:nsid w:val="63836F3A"/>
    <w:multiLevelType w:val="hybridMultilevel"/>
    <w:tmpl w:val="994C7A0A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3" w15:restartNumberingAfterBreak="0">
    <w:nsid w:val="68392FF6"/>
    <w:multiLevelType w:val="hybridMultilevel"/>
    <w:tmpl w:val="643234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AFB61B9"/>
    <w:multiLevelType w:val="hybridMultilevel"/>
    <w:tmpl w:val="77521A54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5" w15:restartNumberingAfterBreak="0">
    <w:nsid w:val="6EE8089D"/>
    <w:multiLevelType w:val="multilevel"/>
    <w:tmpl w:val="DDA49012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sz w:val="28"/>
        <w:szCs w:val="28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6FB41C80"/>
    <w:multiLevelType w:val="hybridMultilevel"/>
    <w:tmpl w:val="E69A3250"/>
    <w:lvl w:ilvl="0" w:tplc="CD30318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00A00A8"/>
    <w:multiLevelType w:val="hybridMultilevel"/>
    <w:tmpl w:val="B772321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5307233"/>
    <w:multiLevelType w:val="hybridMultilevel"/>
    <w:tmpl w:val="98044D60"/>
    <w:lvl w:ilvl="0" w:tplc="45EE41A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725192F"/>
    <w:multiLevelType w:val="hybridMultilevel"/>
    <w:tmpl w:val="B3E27AA6"/>
    <w:lvl w:ilvl="0" w:tplc="A61896C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7F72193"/>
    <w:multiLevelType w:val="hybridMultilevel"/>
    <w:tmpl w:val="6562F562"/>
    <w:lvl w:ilvl="0" w:tplc="4276F516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E203DCC">
      <w:start w:val="1"/>
      <w:numFmt w:val="upperLetter"/>
      <w:lvlText w:val="%2."/>
      <w:lvlJc w:val="left"/>
      <w:pPr>
        <w:ind w:left="2520" w:hanging="360"/>
      </w:pPr>
      <w:rPr>
        <w:rFonts w:hint="default"/>
      </w:rPr>
    </w:lvl>
    <w:lvl w:ilvl="2" w:tplc="4EDA8870">
      <w:start w:val="1"/>
      <w:numFmt w:val="lowerLetter"/>
      <w:lvlText w:val="(%3)"/>
      <w:lvlJc w:val="left"/>
      <w:pPr>
        <w:ind w:left="3780" w:hanging="7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1" w15:restartNumberingAfterBreak="0">
    <w:nsid w:val="7A00188C"/>
    <w:multiLevelType w:val="hybridMultilevel"/>
    <w:tmpl w:val="D28E34EE"/>
    <w:lvl w:ilvl="0" w:tplc="92DC8B0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A0C73E3"/>
    <w:multiLevelType w:val="hybridMultilevel"/>
    <w:tmpl w:val="3D369872"/>
    <w:lvl w:ilvl="0" w:tplc="82FEDEA4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3" w15:restartNumberingAfterBreak="0">
    <w:nsid w:val="7C6F7008"/>
    <w:multiLevelType w:val="hybridMultilevel"/>
    <w:tmpl w:val="750E0E90"/>
    <w:lvl w:ilvl="0" w:tplc="DF821A8E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4" w15:restartNumberingAfterBreak="0">
    <w:nsid w:val="7D4D4825"/>
    <w:multiLevelType w:val="hybridMultilevel"/>
    <w:tmpl w:val="FA149B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5"/>
  </w:num>
  <w:num w:numId="2">
    <w:abstractNumId w:val="30"/>
  </w:num>
  <w:num w:numId="3">
    <w:abstractNumId w:val="20"/>
  </w:num>
  <w:num w:numId="4">
    <w:abstractNumId w:val="35"/>
  </w:num>
  <w:num w:numId="5">
    <w:abstractNumId w:val="40"/>
  </w:num>
  <w:num w:numId="6">
    <w:abstractNumId w:val="16"/>
  </w:num>
  <w:num w:numId="7">
    <w:abstractNumId w:val="52"/>
  </w:num>
  <w:num w:numId="8">
    <w:abstractNumId w:val="1"/>
  </w:num>
  <w:num w:numId="9">
    <w:abstractNumId w:val="50"/>
  </w:num>
  <w:num w:numId="10">
    <w:abstractNumId w:val="9"/>
  </w:num>
  <w:num w:numId="11">
    <w:abstractNumId w:val="15"/>
  </w:num>
  <w:num w:numId="12">
    <w:abstractNumId w:val="11"/>
  </w:num>
  <w:num w:numId="13">
    <w:abstractNumId w:val="25"/>
  </w:num>
  <w:num w:numId="14">
    <w:abstractNumId w:val="27"/>
  </w:num>
  <w:num w:numId="15">
    <w:abstractNumId w:val="8"/>
  </w:num>
  <w:num w:numId="16">
    <w:abstractNumId w:val="3"/>
  </w:num>
  <w:num w:numId="17">
    <w:abstractNumId w:val="21"/>
  </w:num>
  <w:num w:numId="18">
    <w:abstractNumId w:val="5"/>
  </w:num>
  <w:num w:numId="19">
    <w:abstractNumId w:val="13"/>
  </w:num>
  <w:num w:numId="20">
    <w:abstractNumId w:val="48"/>
  </w:num>
  <w:num w:numId="21">
    <w:abstractNumId w:val="29"/>
  </w:num>
  <w:num w:numId="22">
    <w:abstractNumId w:val="10"/>
  </w:num>
  <w:num w:numId="23">
    <w:abstractNumId w:val="51"/>
  </w:num>
  <w:num w:numId="24">
    <w:abstractNumId w:val="6"/>
  </w:num>
  <w:num w:numId="25">
    <w:abstractNumId w:val="42"/>
  </w:num>
  <w:num w:numId="26">
    <w:abstractNumId w:val="17"/>
  </w:num>
  <w:num w:numId="27">
    <w:abstractNumId w:val="43"/>
  </w:num>
  <w:num w:numId="28">
    <w:abstractNumId w:val="23"/>
  </w:num>
  <w:num w:numId="29">
    <w:abstractNumId w:val="14"/>
  </w:num>
  <w:num w:numId="30">
    <w:abstractNumId w:val="28"/>
  </w:num>
  <w:num w:numId="31">
    <w:abstractNumId w:val="34"/>
  </w:num>
  <w:num w:numId="32">
    <w:abstractNumId w:val="54"/>
  </w:num>
  <w:num w:numId="33">
    <w:abstractNumId w:val="39"/>
  </w:num>
  <w:num w:numId="34">
    <w:abstractNumId w:val="47"/>
  </w:num>
  <w:num w:numId="35">
    <w:abstractNumId w:val="37"/>
  </w:num>
  <w:num w:numId="36">
    <w:abstractNumId w:val="22"/>
  </w:num>
  <w:num w:numId="37">
    <w:abstractNumId w:val="44"/>
  </w:num>
  <w:num w:numId="38">
    <w:abstractNumId w:val="0"/>
  </w:num>
  <w:num w:numId="39">
    <w:abstractNumId w:val="49"/>
  </w:num>
  <w:num w:numId="40">
    <w:abstractNumId w:val="12"/>
  </w:num>
  <w:num w:numId="41">
    <w:abstractNumId w:val="18"/>
  </w:num>
  <w:num w:numId="42">
    <w:abstractNumId w:val="53"/>
  </w:num>
  <w:num w:numId="43">
    <w:abstractNumId w:val="19"/>
  </w:num>
  <w:num w:numId="44">
    <w:abstractNumId w:val="41"/>
  </w:num>
  <w:num w:numId="45">
    <w:abstractNumId w:val="36"/>
  </w:num>
  <w:num w:numId="46">
    <w:abstractNumId w:val="31"/>
  </w:num>
  <w:num w:numId="47">
    <w:abstractNumId w:val="33"/>
  </w:num>
  <w:num w:numId="48">
    <w:abstractNumId w:val="32"/>
  </w:num>
  <w:num w:numId="49">
    <w:abstractNumId w:val="7"/>
  </w:num>
  <w:num w:numId="50">
    <w:abstractNumId w:val="38"/>
  </w:num>
  <w:num w:numId="51">
    <w:abstractNumId w:val="46"/>
  </w:num>
  <w:num w:numId="52">
    <w:abstractNumId w:val="4"/>
  </w:num>
  <w:num w:numId="53">
    <w:abstractNumId w:val="24"/>
  </w:num>
  <w:num w:numId="54">
    <w:abstractNumId w:val="26"/>
  </w:num>
  <w:num w:numId="55">
    <w:abstractNumId w:val="2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spelling="clean" w:grammar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2C5D"/>
    <w:rsid w:val="00000E51"/>
    <w:rsid w:val="000012C2"/>
    <w:rsid w:val="0000158E"/>
    <w:rsid w:val="000019E8"/>
    <w:rsid w:val="00002767"/>
    <w:rsid w:val="0000397F"/>
    <w:rsid w:val="00003F21"/>
    <w:rsid w:val="000040B7"/>
    <w:rsid w:val="00005323"/>
    <w:rsid w:val="0000565C"/>
    <w:rsid w:val="00005690"/>
    <w:rsid w:val="00006821"/>
    <w:rsid w:val="00006AB6"/>
    <w:rsid w:val="00006CBC"/>
    <w:rsid w:val="00010278"/>
    <w:rsid w:val="00010C68"/>
    <w:rsid w:val="00012BA1"/>
    <w:rsid w:val="00012E6B"/>
    <w:rsid w:val="0001310C"/>
    <w:rsid w:val="000138EB"/>
    <w:rsid w:val="00013C5A"/>
    <w:rsid w:val="000146E1"/>
    <w:rsid w:val="000152C0"/>
    <w:rsid w:val="00016699"/>
    <w:rsid w:val="00017023"/>
    <w:rsid w:val="00017DB9"/>
    <w:rsid w:val="000204F1"/>
    <w:rsid w:val="00020532"/>
    <w:rsid w:val="000206E9"/>
    <w:rsid w:val="00021237"/>
    <w:rsid w:val="000216CE"/>
    <w:rsid w:val="00021922"/>
    <w:rsid w:val="00022058"/>
    <w:rsid w:val="000224AD"/>
    <w:rsid w:val="0002352C"/>
    <w:rsid w:val="00023740"/>
    <w:rsid w:val="00023B14"/>
    <w:rsid w:val="000255D0"/>
    <w:rsid w:val="00025B3A"/>
    <w:rsid w:val="000261C2"/>
    <w:rsid w:val="00026778"/>
    <w:rsid w:val="00026F0B"/>
    <w:rsid w:val="00027029"/>
    <w:rsid w:val="0002799D"/>
    <w:rsid w:val="00027C79"/>
    <w:rsid w:val="00030207"/>
    <w:rsid w:val="0003039E"/>
    <w:rsid w:val="000304B7"/>
    <w:rsid w:val="00030871"/>
    <w:rsid w:val="00030AA9"/>
    <w:rsid w:val="00030CC7"/>
    <w:rsid w:val="00030CF7"/>
    <w:rsid w:val="00031913"/>
    <w:rsid w:val="00031E58"/>
    <w:rsid w:val="000351A5"/>
    <w:rsid w:val="00035466"/>
    <w:rsid w:val="000361FC"/>
    <w:rsid w:val="00036428"/>
    <w:rsid w:val="000366EE"/>
    <w:rsid w:val="0003688B"/>
    <w:rsid w:val="00036D40"/>
    <w:rsid w:val="00037CA7"/>
    <w:rsid w:val="00037D85"/>
    <w:rsid w:val="000403ED"/>
    <w:rsid w:val="00043862"/>
    <w:rsid w:val="00043D0E"/>
    <w:rsid w:val="0004472C"/>
    <w:rsid w:val="0004483A"/>
    <w:rsid w:val="00044D2E"/>
    <w:rsid w:val="000464D5"/>
    <w:rsid w:val="00046CF7"/>
    <w:rsid w:val="00047658"/>
    <w:rsid w:val="00050847"/>
    <w:rsid w:val="00051E33"/>
    <w:rsid w:val="00053764"/>
    <w:rsid w:val="00053A4D"/>
    <w:rsid w:val="00053BCE"/>
    <w:rsid w:val="00054C04"/>
    <w:rsid w:val="00054E5F"/>
    <w:rsid w:val="00055153"/>
    <w:rsid w:val="00055492"/>
    <w:rsid w:val="00056C41"/>
    <w:rsid w:val="000570DE"/>
    <w:rsid w:val="00061114"/>
    <w:rsid w:val="00061242"/>
    <w:rsid w:val="00062162"/>
    <w:rsid w:val="000624C8"/>
    <w:rsid w:val="00065C6C"/>
    <w:rsid w:val="000675CA"/>
    <w:rsid w:val="000675F1"/>
    <w:rsid w:val="00070046"/>
    <w:rsid w:val="0007028E"/>
    <w:rsid w:val="00070AC2"/>
    <w:rsid w:val="00072EC5"/>
    <w:rsid w:val="00073258"/>
    <w:rsid w:val="00073793"/>
    <w:rsid w:val="00074102"/>
    <w:rsid w:val="000746E2"/>
    <w:rsid w:val="00074C06"/>
    <w:rsid w:val="000755B3"/>
    <w:rsid w:val="00076421"/>
    <w:rsid w:val="00076AA8"/>
    <w:rsid w:val="00076E2F"/>
    <w:rsid w:val="00077725"/>
    <w:rsid w:val="00080ACA"/>
    <w:rsid w:val="00080C02"/>
    <w:rsid w:val="0008373B"/>
    <w:rsid w:val="00085426"/>
    <w:rsid w:val="0008559A"/>
    <w:rsid w:val="0008564E"/>
    <w:rsid w:val="000856FC"/>
    <w:rsid w:val="00085B34"/>
    <w:rsid w:val="000869D8"/>
    <w:rsid w:val="0008704D"/>
    <w:rsid w:val="00090200"/>
    <w:rsid w:val="000916BF"/>
    <w:rsid w:val="00091A2B"/>
    <w:rsid w:val="00091E07"/>
    <w:rsid w:val="00091E99"/>
    <w:rsid w:val="0009203D"/>
    <w:rsid w:val="0009277E"/>
    <w:rsid w:val="0009386B"/>
    <w:rsid w:val="00094751"/>
    <w:rsid w:val="00094C91"/>
    <w:rsid w:val="00095383"/>
    <w:rsid w:val="000965B4"/>
    <w:rsid w:val="000A0FC2"/>
    <w:rsid w:val="000A1217"/>
    <w:rsid w:val="000A179D"/>
    <w:rsid w:val="000A1D82"/>
    <w:rsid w:val="000A1DBA"/>
    <w:rsid w:val="000A2FEA"/>
    <w:rsid w:val="000A3046"/>
    <w:rsid w:val="000A3830"/>
    <w:rsid w:val="000A63D2"/>
    <w:rsid w:val="000A673F"/>
    <w:rsid w:val="000B0021"/>
    <w:rsid w:val="000B059E"/>
    <w:rsid w:val="000B0A20"/>
    <w:rsid w:val="000B17A3"/>
    <w:rsid w:val="000B1898"/>
    <w:rsid w:val="000B2744"/>
    <w:rsid w:val="000B28BC"/>
    <w:rsid w:val="000B49A4"/>
    <w:rsid w:val="000B535A"/>
    <w:rsid w:val="000C0364"/>
    <w:rsid w:val="000C10E3"/>
    <w:rsid w:val="000C12E9"/>
    <w:rsid w:val="000C18EE"/>
    <w:rsid w:val="000C1F65"/>
    <w:rsid w:val="000C244C"/>
    <w:rsid w:val="000C2872"/>
    <w:rsid w:val="000C2E0C"/>
    <w:rsid w:val="000C2E1D"/>
    <w:rsid w:val="000C424B"/>
    <w:rsid w:val="000C4820"/>
    <w:rsid w:val="000C482D"/>
    <w:rsid w:val="000C5810"/>
    <w:rsid w:val="000C59CD"/>
    <w:rsid w:val="000C6F4B"/>
    <w:rsid w:val="000C7C48"/>
    <w:rsid w:val="000D0250"/>
    <w:rsid w:val="000D07FF"/>
    <w:rsid w:val="000D1069"/>
    <w:rsid w:val="000D1DA8"/>
    <w:rsid w:val="000D1F7C"/>
    <w:rsid w:val="000D1F96"/>
    <w:rsid w:val="000D3105"/>
    <w:rsid w:val="000D3242"/>
    <w:rsid w:val="000D37FD"/>
    <w:rsid w:val="000D50DE"/>
    <w:rsid w:val="000D651E"/>
    <w:rsid w:val="000D6A2D"/>
    <w:rsid w:val="000D7279"/>
    <w:rsid w:val="000D77AE"/>
    <w:rsid w:val="000D780F"/>
    <w:rsid w:val="000D7DF4"/>
    <w:rsid w:val="000E0603"/>
    <w:rsid w:val="000E12DC"/>
    <w:rsid w:val="000E146F"/>
    <w:rsid w:val="000E33F2"/>
    <w:rsid w:val="000E3EF7"/>
    <w:rsid w:val="000E4A55"/>
    <w:rsid w:val="000E4CE6"/>
    <w:rsid w:val="000E50D3"/>
    <w:rsid w:val="000E5347"/>
    <w:rsid w:val="000E54B0"/>
    <w:rsid w:val="000E7ECD"/>
    <w:rsid w:val="000F0096"/>
    <w:rsid w:val="000F1763"/>
    <w:rsid w:val="000F1C64"/>
    <w:rsid w:val="000F25C4"/>
    <w:rsid w:val="000F2649"/>
    <w:rsid w:val="000F2C14"/>
    <w:rsid w:val="000F2F28"/>
    <w:rsid w:val="000F33E7"/>
    <w:rsid w:val="000F3B06"/>
    <w:rsid w:val="000F3BA2"/>
    <w:rsid w:val="000F4511"/>
    <w:rsid w:val="000F4830"/>
    <w:rsid w:val="000F5CFA"/>
    <w:rsid w:val="000F5F1D"/>
    <w:rsid w:val="000F6BAC"/>
    <w:rsid w:val="001009B9"/>
    <w:rsid w:val="00100A06"/>
    <w:rsid w:val="00100A13"/>
    <w:rsid w:val="00101052"/>
    <w:rsid w:val="001010F2"/>
    <w:rsid w:val="00102165"/>
    <w:rsid w:val="00102507"/>
    <w:rsid w:val="0010308A"/>
    <w:rsid w:val="00103D28"/>
    <w:rsid w:val="001042F9"/>
    <w:rsid w:val="0010516D"/>
    <w:rsid w:val="00107C42"/>
    <w:rsid w:val="00110037"/>
    <w:rsid w:val="00110461"/>
    <w:rsid w:val="00110D11"/>
    <w:rsid w:val="00110DDA"/>
    <w:rsid w:val="00110F87"/>
    <w:rsid w:val="001117FE"/>
    <w:rsid w:val="00112EEC"/>
    <w:rsid w:val="00113B00"/>
    <w:rsid w:val="00114AC8"/>
    <w:rsid w:val="00114E26"/>
    <w:rsid w:val="001162D6"/>
    <w:rsid w:val="00116637"/>
    <w:rsid w:val="00116B20"/>
    <w:rsid w:val="00116C6C"/>
    <w:rsid w:val="00117103"/>
    <w:rsid w:val="00117B7C"/>
    <w:rsid w:val="0012041A"/>
    <w:rsid w:val="00121236"/>
    <w:rsid w:val="001215EF"/>
    <w:rsid w:val="0012173E"/>
    <w:rsid w:val="0012197E"/>
    <w:rsid w:val="00123036"/>
    <w:rsid w:val="0012371E"/>
    <w:rsid w:val="00124B5F"/>
    <w:rsid w:val="0012577F"/>
    <w:rsid w:val="0013079F"/>
    <w:rsid w:val="00130B58"/>
    <w:rsid w:val="00130CF2"/>
    <w:rsid w:val="001313FC"/>
    <w:rsid w:val="00131868"/>
    <w:rsid w:val="00131AA7"/>
    <w:rsid w:val="00132522"/>
    <w:rsid w:val="001338C9"/>
    <w:rsid w:val="00133D46"/>
    <w:rsid w:val="00134CFC"/>
    <w:rsid w:val="0013542E"/>
    <w:rsid w:val="00140540"/>
    <w:rsid w:val="00140983"/>
    <w:rsid w:val="00141238"/>
    <w:rsid w:val="0014269C"/>
    <w:rsid w:val="00142E9F"/>
    <w:rsid w:val="0014307F"/>
    <w:rsid w:val="00143493"/>
    <w:rsid w:val="001434AB"/>
    <w:rsid w:val="0014363A"/>
    <w:rsid w:val="00143B1C"/>
    <w:rsid w:val="001446FD"/>
    <w:rsid w:val="00145F72"/>
    <w:rsid w:val="00146F34"/>
    <w:rsid w:val="001474E1"/>
    <w:rsid w:val="00147B21"/>
    <w:rsid w:val="00147BBA"/>
    <w:rsid w:val="00150318"/>
    <w:rsid w:val="001504B8"/>
    <w:rsid w:val="00150C70"/>
    <w:rsid w:val="00150D66"/>
    <w:rsid w:val="00153714"/>
    <w:rsid w:val="00153E48"/>
    <w:rsid w:val="00153FE3"/>
    <w:rsid w:val="00156A66"/>
    <w:rsid w:val="00156E03"/>
    <w:rsid w:val="00161D16"/>
    <w:rsid w:val="001621BC"/>
    <w:rsid w:val="001626BD"/>
    <w:rsid w:val="00162866"/>
    <w:rsid w:val="00162B8E"/>
    <w:rsid w:val="001637F6"/>
    <w:rsid w:val="00163CDD"/>
    <w:rsid w:val="00164B36"/>
    <w:rsid w:val="0016528B"/>
    <w:rsid w:val="00166433"/>
    <w:rsid w:val="001665DC"/>
    <w:rsid w:val="00166C9D"/>
    <w:rsid w:val="0017088E"/>
    <w:rsid w:val="00170A13"/>
    <w:rsid w:val="0017289C"/>
    <w:rsid w:val="001728EE"/>
    <w:rsid w:val="00172936"/>
    <w:rsid w:val="00173E0E"/>
    <w:rsid w:val="0017491B"/>
    <w:rsid w:val="00174F9E"/>
    <w:rsid w:val="001754AA"/>
    <w:rsid w:val="00175B3A"/>
    <w:rsid w:val="001777B4"/>
    <w:rsid w:val="0017781B"/>
    <w:rsid w:val="00177BB2"/>
    <w:rsid w:val="00181654"/>
    <w:rsid w:val="00182034"/>
    <w:rsid w:val="0018244C"/>
    <w:rsid w:val="00185567"/>
    <w:rsid w:val="00185889"/>
    <w:rsid w:val="00185A5D"/>
    <w:rsid w:val="00186677"/>
    <w:rsid w:val="0018797E"/>
    <w:rsid w:val="00187F26"/>
    <w:rsid w:val="00190BE4"/>
    <w:rsid w:val="0019105D"/>
    <w:rsid w:val="00191925"/>
    <w:rsid w:val="00192066"/>
    <w:rsid w:val="00192C75"/>
    <w:rsid w:val="0019399D"/>
    <w:rsid w:val="00194FC4"/>
    <w:rsid w:val="00195898"/>
    <w:rsid w:val="0019605A"/>
    <w:rsid w:val="001961C9"/>
    <w:rsid w:val="00196528"/>
    <w:rsid w:val="001976D8"/>
    <w:rsid w:val="00197786"/>
    <w:rsid w:val="001A0941"/>
    <w:rsid w:val="001A0A8C"/>
    <w:rsid w:val="001A22EE"/>
    <w:rsid w:val="001A254B"/>
    <w:rsid w:val="001A26F8"/>
    <w:rsid w:val="001A29C4"/>
    <w:rsid w:val="001A2FB8"/>
    <w:rsid w:val="001A31B5"/>
    <w:rsid w:val="001A3701"/>
    <w:rsid w:val="001A3E64"/>
    <w:rsid w:val="001A4388"/>
    <w:rsid w:val="001A4527"/>
    <w:rsid w:val="001A545A"/>
    <w:rsid w:val="001A5645"/>
    <w:rsid w:val="001A5CF0"/>
    <w:rsid w:val="001A65F8"/>
    <w:rsid w:val="001A73FF"/>
    <w:rsid w:val="001B02E3"/>
    <w:rsid w:val="001B0F71"/>
    <w:rsid w:val="001B168A"/>
    <w:rsid w:val="001B1713"/>
    <w:rsid w:val="001B2641"/>
    <w:rsid w:val="001B27D1"/>
    <w:rsid w:val="001B2CED"/>
    <w:rsid w:val="001B5D3D"/>
    <w:rsid w:val="001B64B3"/>
    <w:rsid w:val="001B6F5E"/>
    <w:rsid w:val="001B78C5"/>
    <w:rsid w:val="001C00D1"/>
    <w:rsid w:val="001C0490"/>
    <w:rsid w:val="001C0D5C"/>
    <w:rsid w:val="001C0E28"/>
    <w:rsid w:val="001C14E8"/>
    <w:rsid w:val="001C1C92"/>
    <w:rsid w:val="001C21A5"/>
    <w:rsid w:val="001C4165"/>
    <w:rsid w:val="001C442B"/>
    <w:rsid w:val="001C4F7B"/>
    <w:rsid w:val="001C536A"/>
    <w:rsid w:val="001C5D6F"/>
    <w:rsid w:val="001C644A"/>
    <w:rsid w:val="001D0E3A"/>
    <w:rsid w:val="001D18EA"/>
    <w:rsid w:val="001D1DE7"/>
    <w:rsid w:val="001D2B6B"/>
    <w:rsid w:val="001D3225"/>
    <w:rsid w:val="001D34A2"/>
    <w:rsid w:val="001D39F5"/>
    <w:rsid w:val="001D3AE0"/>
    <w:rsid w:val="001D5CE7"/>
    <w:rsid w:val="001D6B97"/>
    <w:rsid w:val="001D7F68"/>
    <w:rsid w:val="001E01B0"/>
    <w:rsid w:val="001E0252"/>
    <w:rsid w:val="001E0B51"/>
    <w:rsid w:val="001E10D6"/>
    <w:rsid w:val="001E2027"/>
    <w:rsid w:val="001E237B"/>
    <w:rsid w:val="001E24C5"/>
    <w:rsid w:val="001E2F25"/>
    <w:rsid w:val="001E3A49"/>
    <w:rsid w:val="001E3E0A"/>
    <w:rsid w:val="001E4244"/>
    <w:rsid w:val="001E4BB5"/>
    <w:rsid w:val="001E5CE9"/>
    <w:rsid w:val="001E6809"/>
    <w:rsid w:val="001E75CC"/>
    <w:rsid w:val="001E7832"/>
    <w:rsid w:val="001E7A06"/>
    <w:rsid w:val="001F018F"/>
    <w:rsid w:val="001F07A6"/>
    <w:rsid w:val="001F0947"/>
    <w:rsid w:val="001F10B4"/>
    <w:rsid w:val="001F1314"/>
    <w:rsid w:val="001F2820"/>
    <w:rsid w:val="001F4D09"/>
    <w:rsid w:val="001F5251"/>
    <w:rsid w:val="001F5364"/>
    <w:rsid w:val="001F5453"/>
    <w:rsid w:val="001F5D23"/>
    <w:rsid w:val="001F7ADC"/>
    <w:rsid w:val="00200ADF"/>
    <w:rsid w:val="002016FF"/>
    <w:rsid w:val="00201F4F"/>
    <w:rsid w:val="0020207F"/>
    <w:rsid w:val="002022B2"/>
    <w:rsid w:val="00202504"/>
    <w:rsid w:val="00203ACE"/>
    <w:rsid w:val="00203FB3"/>
    <w:rsid w:val="00204C8E"/>
    <w:rsid w:val="0020514B"/>
    <w:rsid w:val="002052B0"/>
    <w:rsid w:val="00205645"/>
    <w:rsid w:val="002068B9"/>
    <w:rsid w:val="0020753B"/>
    <w:rsid w:val="00207A29"/>
    <w:rsid w:val="00207CB4"/>
    <w:rsid w:val="00207ED3"/>
    <w:rsid w:val="0021103F"/>
    <w:rsid w:val="002126AD"/>
    <w:rsid w:val="002129BD"/>
    <w:rsid w:val="002138F9"/>
    <w:rsid w:val="0021416E"/>
    <w:rsid w:val="002161CF"/>
    <w:rsid w:val="0021694D"/>
    <w:rsid w:val="002206E6"/>
    <w:rsid w:val="002214AC"/>
    <w:rsid w:val="00221552"/>
    <w:rsid w:val="002224CD"/>
    <w:rsid w:val="0022299D"/>
    <w:rsid w:val="00222E1C"/>
    <w:rsid w:val="00223F7D"/>
    <w:rsid w:val="002242CB"/>
    <w:rsid w:val="0022472C"/>
    <w:rsid w:val="00225FC7"/>
    <w:rsid w:val="00227DF0"/>
    <w:rsid w:val="0023122D"/>
    <w:rsid w:val="00231740"/>
    <w:rsid w:val="002347AC"/>
    <w:rsid w:val="00234A84"/>
    <w:rsid w:val="00235D09"/>
    <w:rsid w:val="0023651B"/>
    <w:rsid w:val="0023694F"/>
    <w:rsid w:val="00237221"/>
    <w:rsid w:val="002376F8"/>
    <w:rsid w:val="0023774F"/>
    <w:rsid w:val="0023783C"/>
    <w:rsid w:val="00240C17"/>
    <w:rsid w:val="00240C91"/>
    <w:rsid w:val="002419F7"/>
    <w:rsid w:val="00241BA1"/>
    <w:rsid w:val="00242AC4"/>
    <w:rsid w:val="00243245"/>
    <w:rsid w:val="00243A46"/>
    <w:rsid w:val="002455E6"/>
    <w:rsid w:val="002456A8"/>
    <w:rsid w:val="00245ADF"/>
    <w:rsid w:val="00245C14"/>
    <w:rsid w:val="0024607F"/>
    <w:rsid w:val="00246788"/>
    <w:rsid w:val="00246842"/>
    <w:rsid w:val="00246A8B"/>
    <w:rsid w:val="0024762A"/>
    <w:rsid w:val="00247990"/>
    <w:rsid w:val="00250C04"/>
    <w:rsid w:val="00251317"/>
    <w:rsid w:val="002517CF"/>
    <w:rsid w:val="00251BAE"/>
    <w:rsid w:val="00252586"/>
    <w:rsid w:val="002525D3"/>
    <w:rsid w:val="002528C9"/>
    <w:rsid w:val="00252B94"/>
    <w:rsid w:val="00254ACE"/>
    <w:rsid w:val="0025558E"/>
    <w:rsid w:val="002570C3"/>
    <w:rsid w:val="002572C5"/>
    <w:rsid w:val="002605BE"/>
    <w:rsid w:val="002612A9"/>
    <w:rsid w:val="00261FFE"/>
    <w:rsid w:val="00266314"/>
    <w:rsid w:val="0026724C"/>
    <w:rsid w:val="002673BE"/>
    <w:rsid w:val="00267BEA"/>
    <w:rsid w:val="002709BC"/>
    <w:rsid w:val="00270C8C"/>
    <w:rsid w:val="00270D71"/>
    <w:rsid w:val="00273807"/>
    <w:rsid w:val="00273F36"/>
    <w:rsid w:val="00274941"/>
    <w:rsid w:val="002750A0"/>
    <w:rsid w:val="002754CF"/>
    <w:rsid w:val="002768D4"/>
    <w:rsid w:val="0027757A"/>
    <w:rsid w:val="00280267"/>
    <w:rsid w:val="002803A7"/>
    <w:rsid w:val="00280498"/>
    <w:rsid w:val="0028130E"/>
    <w:rsid w:val="00282FA2"/>
    <w:rsid w:val="002832EB"/>
    <w:rsid w:val="0028402D"/>
    <w:rsid w:val="0028423D"/>
    <w:rsid w:val="00284A94"/>
    <w:rsid w:val="0028532D"/>
    <w:rsid w:val="00285AFC"/>
    <w:rsid w:val="002863A4"/>
    <w:rsid w:val="002863B2"/>
    <w:rsid w:val="002867E4"/>
    <w:rsid w:val="00287FE4"/>
    <w:rsid w:val="002901CF"/>
    <w:rsid w:val="002911C2"/>
    <w:rsid w:val="00292CEE"/>
    <w:rsid w:val="0029349F"/>
    <w:rsid w:val="002945FD"/>
    <w:rsid w:val="00294808"/>
    <w:rsid w:val="00294C6F"/>
    <w:rsid w:val="00294DAA"/>
    <w:rsid w:val="00295600"/>
    <w:rsid w:val="00295D08"/>
    <w:rsid w:val="002960B4"/>
    <w:rsid w:val="00297BAD"/>
    <w:rsid w:val="002A116C"/>
    <w:rsid w:val="002A121C"/>
    <w:rsid w:val="002A2895"/>
    <w:rsid w:val="002A300E"/>
    <w:rsid w:val="002A4019"/>
    <w:rsid w:val="002A4613"/>
    <w:rsid w:val="002A5E15"/>
    <w:rsid w:val="002A66D9"/>
    <w:rsid w:val="002B0332"/>
    <w:rsid w:val="002B03C8"/>
    <w:rsid w:val="002B06B9"/>
    <w:rsid w:val="002B06CC"/>
    <w:rsid w:val="002B0E8B"/>
    <w:rsid w:val="002B13FA"/>
    <w:rsid w:val="002B1419"/>
    <w:rsid w:val="002B147B"/>
    <w:rsid w:val="002B38F6"/>
    <w:rsid w:val="002B4C92"/>
    <w:rsid w:val="002B5C2B"/>
    <w:rsid w:val="002B5EAF"/>
    <w:rsid w:val="002B746B"/>
    <w:rsid w:val="002C0805"/>
    <w:rsid w:val="002C11E3"/>
    <w:rsid w:val="002C1890"/>
    <w:rsid w:val="002C1D80"/>
    <w:rsid w:val="002C28DB"/>
    <w:rsid w:val="002C2B32"/>
    <w:rsid w:val="002C3545"/>
    <w:rsid w:val="002C3575"/>
    <w:rsid w:val="002C3AD7"/>
    <w:rsid w:val="002C413B"/>
    <w:rsid w:val="002C426A"/>
    <w:rsid w:val="002C4495"/>
    <w:rsid w:val="002C5CA2"/>
    <w:rsid w:val="002C6C0D"/>
    <w:rsid w:val="002C707B"/>
    <w:rsid w:val="002D0881"/>
    <w:rsid w:val="002D12F8"/>
    <w:rsid w:val="002D1379"/>
    <w:rsid w:val="002D1632"/>
    <w:rsid w:val="002D28A0"/>
    <w:rsid w:val="002D321F"/>
    <w:rsid w:val="002D3BF1"/>
    <w:rsid w:val="002D4E7A"/>
    <w:rsid w:val="002D5984"/>
    <w:rsid w:val="002D6D93"/>
    <w:rsid w:val="002D78ED"/>
    <w:rsid w:val="002D7F80"/>
    <w:rsid w:val="002D7F97"/>
    <w:rsid w:val="002D7FF1"/>
    <w:rsid w:val="002E00B8"/>
    <w:rsid w:val="002E02E6"/>
    <w:rsid w:val="002E0536"/>
    <w:rsid w:val="002E283D"/>
    <w:rsid w:val="002E335A"/>
    <w:rsid w:val="002E3CC9"/>
    <w:rsid w:val="002E3F34"/>
    <w:rsid w:val="002E5048"/>
    <w:rsid w:val="002E54C4"/>
    <w:rsid w:val="002E55BA"/>
    <w:rsid w:val="002E5C3F"/>
    <w:rsid w:val="002E6815"/>
    <w:rsid w:val="002E70A7"/>
    <w:rsid w:val="002E74F6"/>
    <w:rsid w:val="002F0C18"/>
    <w:rsid w:val="002F1A28"/>
    <w:rsid w:val="002F1AAF"/>
    <w:rsid w:val="002F275D"/>
    <w:rsid w:val="002F2DA4"/>
    <w:rsid w:val="002F43C0"/>
    <w:rsid w:val="002F475D"/>
    <w:rsid w:val="002F5141"/>
    <w:rsid w:val="002F5875"/>
    <w:rsid w:val="002F5B5A"/>
    <w:rsid w:val="002F61E2"/>
    <w:rsid w:val="0030047A"/>
    <w:rsid w:val="003005C9"/>
    <w:rsid w:val="00301199"/>
    <w:rsid w:val="00301227"/>
    <w:rsid w:val="00301750"/>
    <w:rsid w:val="003017C3"/>
    <w:rsid w:val="00301FBE"/>
    <w:rsid w:val="003032D1"/>
    <w:rsid w:val="003044E9"/>
    <w:rsid w:val="00305AB1"/>
    <w:rsid w:val="00306B99"/>
    <w:rsid w:val="00307606"/>
    <w:rsid w:val="0031074E"/>
    <w:rsid w:val="00311161"/>
    <w:rsid w:val="003115CC"/>
    <w:rsid w:val="0031254A"/>
    <w:rsid w:val="00312585"/>
    <w:rsid w:val="00312D81"/>
    <w:rsid w:val="0031354E"/>
    <w:rsid w:val="00313B72"/>
    <w:rsid w:val="00313CF5"/>
    <w:rsid w:val="00314186"/>
    <w:rsid w:val="00315083"/>
    <w:rsid w:val="00317297"/>
    <w:rsid w:val="00317646"/>
    <w:rsid w:val="003179B6"/>
    <w:rsid w:val="00320A63"/>
    <w:rsid w:val="003228EE"/>
    <w:rsid w:val="00322DF4"/>
    <w:rsid w:val="00323024"/>
    <w:rsid w:val="00323475"/>
    <w:rsid w:val="00324576"/>
    <w:rsid w:val="00325D7B"/>
    <w:rsid w:val="00327F7C"/>
    <w:rsid w:val="00330D37"/>
    <w:rsid w:val="003336F5"/>
    <w:rsid w:val="00334E9A"/>
    <w:rsid w:val="00334ED7"/>
    <w:rsid w:val="00335D2A"/>
    <w:rsid w:val="00336F40"/>
    <w:rsid w:val="003372A2"/>
    <w:rsid w:val="0033755A"/>
    <w:rsid w:val="00340034"/>
    <w:rsid w:val="00341883"/>
    <w:rsid w:val="003419A0"/>
    <w:rsid w:val="00341A1B"/>
    <w:rsid w:val="003436FF"/>
    <w:rsid w:val="00343A24"/>
    <w:rsid w:val="0034415F"/>
    <w:rsid w:val="0034522B"/>
    <w:rsid w:val="00345AF1"/>
    <w:rsid w:val="00346A09"/>
    <w:rsid w:val="00350EB4"/>
    <w:rsid w:val="00350F92"/>
    <w:rsid w:val="00351760"/>
    <w:rsid w:val="00351AE5"/>
    <w:rsid w:val="00352976"/>
    <w:rsid w:val="00352C36"/>
    <w:rsid w:val="00353B22"/>
    <w:rsid w:val="00353EC6"/>
    <w:rsid w:val="00354D2A"/>
    <w:rsid w:val="0035657D"/>
    <w:rsid w:val="003565FE"/>
    <w:rsid w:val="00356E53"/>
    <w:rsid w:val="003572D3"/>
    <w:rsid w:val="003614D6"/>
    <w:rsid w:val="0036347A"/>
    <w:rsid w:val="00363536"/>
    <w:rsid w:val="0036387A"/>
    <w:rsid w:val="00363AC6"/>
    <w:rsid w:val="00363E71"/>
    <w:rsid w:val="00364168"/>
    <w:rsid w:val="0036476F"/>
    <w:rsid w:val="00364BFE"/>
    <w:rsid w:val="00365705"/>
    <w:rsid w:val="003664FC"/>
    <w:rsid w:val="00366553"/>
    <w:rsid w:val="00366827"/>
    <w:rsid w:val="00366984"/>
    <w:rsid w:val="003672E8"/>
    <w:rsid w:val="00367481"/>
    <w:rsid w:val="0036774F"/>
    <w:rsid w:val="00367B61"/>
    <w:rsid w:val="0037032B"/>
    <w:rsid w:val="003703B8"/>
    <w:rsid w:val="003710DE"/>
    <w:rsid w:val="00373098"/>
    <w:rsid w:val="003733AA"/>
    <w:rsid w:val="00374363"/>
    <w:rsid w:val="0037474D"/>
    <w:rsid w:val="003753F2"/>
    <w:rsid w:val="0037543A"/>
    <w:rsid w:val="0037761E"/>
    <w:rsid w:val="00380BCB"/>
    <w:rsid w:val="00381ECA"/>
    <w:rsid w:val="003822C4"/>
    <w:rsid w:val="00383D65"/>
    <w:rsid w:val="00384125"/>
    <w:rsid w:val="0038486E"/>
    <w:rsid w:val="00385C70"/>
    <w:rsid w:val="00385F5F"/>
    <w:rsid w:val="00386831"/>
    <w:rsid w:val="00386D8E"/>
    <w:rsid w:val="003876F6"/>
    <w:rsid w:val="0039141C"/>
    <w:rsid w:val="00391519"/>
    <w:rsid w:val="00391B02"/>
    <w:rsid w:val="00392311"/>
    <w:rsid w:val="00392AA4"/>
    <w:rsid w:val="00393C73"/>
    <w:rsid w:val="00394112"/>
    <w:rsid w:val="00394500"/>
    <w:rsid w:val="00395258"/>
    <w:rsid w:val="0039528B"/>
    <w:rsid w:val="0039560A"/>
    <w:rsid w:val="0039733B"/>
    <w:rsid w:val="00397BAF"/>
    <w:rsid w:val="00397BC5"/>
    <w:rsid w:val="00397DFF"/>
    <w:rsid w:val="003A0CFF"/>
    <w:rsid w:val="003A1475"/>
    <w:rsid w:val="003A354A"/>
    <w:rsid w:val="003A373E"/>
    <w:rsid w:val="003A3906"/>
    <w:rsid w:val="003A3916"/>
    <w:rsid w:val="003A47CE"/>
    <w:rsid w:val="003A52C6"/>
    <w:rsid w:val="003A6340"/>
    <w:rsid w:val="003A6F37"/>
    <w:rsid w:val="003A7773"/>
    <w:rsid w:val="003B060D"/>
    <w:rsid w:val="003B07E1"/>
    <w:rsid w:val="003B0E4C"/>
    <w:rsid w:val="003B0FE4"/>
    <w:rsid w:val="003B18A6"/>
    <w:rsid w:val="003B3269"/>
    <w:rsid w:val="003B34DD"/>
    <w:rsid w:val="003B35F5"/>
    <w:rsid w:val="003B3E26"/>
    <w:rsid w:val="003B69FA"/>
    <w:rsid w:val="003B6C92"/>
    <w:rsid w:val="003C13FD"/>
    <w:rsid w:val="003C152E"/>
    <w:rsid w:val="003C16A2"/>
    <w:rsid w:val="003C19F8"/>
    <w:rsid w:val="003C3896"/>
    <w:rsid w:val="003C4B32"/>
    <w:rsid w:val="003C4C0F"/>
    <w:rsid w:val="003C56AE"/>
    <w:rsid w:val="003C5740"/>
    <w:rsid w:val="003C6748"/>
    <w:rsid w:val="003C71E9"/>
    <w:rsid w:val="003C7218"/>
    <w:rsid w:val="003C7509"/>
    <w:rsid w:val="003C7EB8"/>
    <w:rsid w:val="003D04A4"/>
    <w:rsid w:val="003D0B28"/>
    <w:rsid w:val="003D19E2"/>
    <w:rsid w:val="003D2C30"/>
    <w:rsid w:val="003D3016"/>
    <w:rsid w:val="003D3EEB"/>
    <w:rsid w:val="003D3F4C"/>
    <w:rsid w:val="003D4660"/>
    <w:rsid w:val="003D4906"/>
    <w:rsid w:val="003D5039"/>
    <w:rsid w:val="003E2145"/>
    <w:rsid w:val="003E215B"/>
    <w:rsid w:val="003E3428"/>
    <w:rsid w:val="003E47E7"/>
    <w:rsid w:val="003E4F2E"/>
    <w:rsid w:val="003E5325"/>
    <w:rsid w:val="003E6E59"/>
    <w:rsid w:val="003F0214"/>
    <w:rsid w:val="003F0C85"/>
    <w:rsid w:val="003F12AF"/>
    <w:rsid w:val="003F1F51"/>
    <w:rsid w:val="003F2193"/>
    <w:rsid w:val="003F3263"/>
    <w:rsid w:val="003F35CF"/>
    <w:rsid w:val="003F4F45"/>
    <w:rsid w:val="003F5012"/>
    <w:rsid w:val="003F5184"/>
    <w:rsid w:val="003F555B"/>
    <w:rsid w:val="003F7673"/>
    <w:rsid w:val="003F7CC3"/>
    <w:rsid w:val="003F7CF8"/>
    <w:rsid w:val="004000F6"/>
    <w:rsid w:val="00400350"/>
    <w:rsid w:val="00400DFC"/>
    <w:rsid w:val="004011C2"/>
    <w:rsid w:val="0040152D"/>
    <w:rsid w:val="00401C79"/>
    <w:rsid w:val="00402151"/>
    <w:rsid w:val="004025C6"/>
    <w:rsid w:val="00402C51"/>
    <w:rsid w:val="00403BA2"/>
    <w:rsid w:val="0040405E"/>
    <w:rsid w:val="0040495A"/>
    <w:rsid w:val="00404A4E"/>
    <w:rsid w:val="00405995"/>
    <w:rsid w:val="00405A36"/>
    <w:rsid w:val="00405B73"/>
    <w:rsid w:val="0040627C"/>
    <w:rsid w:val="004069FC"/>
    <w:rsid w:val="0040790C"/>
    <w:rsid w:val="0041000E"/>
    <w:rsid w:val="00411B56"/>
    <w:rsid w:val="004142B9"/>
    <w:rsid w:val="0041498F"/>
    <w:rsid w:val="00414B6B"/>
    <w:rsid w:val="00415799"/>
    <w:rsid w:val="0041658D"/>
    <w:rsid w:val="00417328"/>
    <w:rsid w:val="004201E8"/>
    <w:rsid w:val="0042061E"/>
    <w:rsid w:val="00421280"/>
    <w:rsid w:val="00422305"/>
    <w:rsid w:val="004248D3"/>
    <w:rsid w:val="00424DC3"/>
    <w:rsid w:val="004252F2"/>
    <w:rsid w:val="004258BF"/>
    <w:rsid w:val="00425D11"/>
    <w:rsid w:val="00425EBF"/>
    <w:rsid w:val="00426E21"/>
    <w:rsid w:val="00426F46"/>
    <w:rsid w:val="00430A9A"/>
    <w:rsid w:val="00430E23"/>
    <w:rsid w:val="00431D5D"/>
    <w:rsid w:val="00433595"/>
    <w:rsid w:val="004336C6"/>
    <w:rsid w:val="0043564A"/>
    <w:rsid w:val="00435F17"/>
    <w:rsid w:val="0043650C"/>
    <w:rsid w:val="0044026C"/>
    <w:rsid w:val="004417F6"/>
    <w:rsid w:val="00441B8D"/>
    <w:rsid w:val="004463DC"/>
    <w:rsid w:val="004506F3"/>
    <w:rsid w:val="00451223"/>
    <w:rsid w:val="00454455"/>
    <w:rsid w:val="00456743"/>
    <w:rsid w:val="00457216"/>
    <w:rsid w:val="00460577"/>
    <w:rsid w:val="00460A60"/>
    <w:rsid w:val="004617B3"/>
    <w:rsid w:val="00461B94"/>
    <w:rsid w:val="0046337A"/>
    <w:rsid w:val="00463BDE"/>
    <w:rsid w:val="004640E1"/>
    <w:rsid w:val="004678F7"/>
    <w:rsid w:val="00467B11"/>
    <w:rsid w:val="00467E59"/>
    <w:rsid w:val="004700A7"/>
    <w:rsid w:val="0047065E"/>
    <w:rsid w:val="0047125D"/>
    <w:rsid w:val="00471834"/>
    <w:rsid w:val="00472AAD"/>
    <w:rsid w:val="004730BB"/>
    <w:rsid w:val="0047343B"/>
    <w:rsid w:val="00473508"/>
    <w:rsid w:val="004738C7"/>
    <w:rsid w:val="00474257"/>
    <w:rsid w:val="00476DA0"/>
    <w:rsid w:val="00477781"/>
    <w:rsid w:val="00477FCF"/>
    <w:rsid w:val="00480BA0"/>
    <w:rsid w:val="004829D3"/>
    <w:rsid w:val="004833BA"/>
    <w:rsid w:val="0048413A"/>
    <w:rsid w:val="00484B4D"/>
    <w:rsid w:val="00484FB9"/>
    <w:rsid w:val="0048537A"/>
    <w:rsid w:val="004864DE"/>
    <w:rsid w:val="00486D7E"/>
    <w:rsid w:val="00487231"/>
    <w:rsid w:val="004873DE"/>
    <w:rsid w:val="00487DA9"/>
    <w:rsid w:val="00490096"/>
    <w:rsid w:val="00490B70"/>
    <w:rsid w:val="00492E6E"/>
    <w:rsid w:val="00492FE1"/>
    <w:rsid w:val="00493275"/>
    <w:rsid w:val="00493311"/>
    <w:rsid w:val="00493CAA"/>
    <w:rsid w:val="0049476D"/>
    <w:rsid w:val="00494B68"/>
    <w:rsid w:val="00494F50"/>
    <w:rsid w:val="00495170"/>
    <w:rsid w:val="00495637"/>
    <w:rsid w:val="00495A84"/>
    <w:rsid w:val="00496929"/>
    <w:rsid w:val="0049740D"/>
    <w:rsid w:val="004A2AF0"/>
    <w:rsid w:val="004A4B9F"/>
    <w:rsid w:val="004A4D7B"/>
    <w:rsid w:val="004A52DB"/>
    <w:rsid w:val="004A5F07"/>
    <w:rsid w:val="004A6477"/>
    <w:rsid w:val="004A7ED2"/>
    <w:rsid w:val="004B09C9"/>
    <w:rsid w:val="004B0BA1"/>
    <w:rsid w:val="004B1114"/>
    <w:rsid w:val="004B1181"/>
    <w:rsid w:val="004B1849"/>
    <w:rsid w:val="004B2C6F"/>
    <w:rsid w:val="004B5554"/>
    <w:rsid w:val="004B56DA"/>
    <w:rsid w:val="004B598F"/>
    <w:rsid w:val="004B5C9D"/>
    <w:rsid w:val="004B5E21"/>
    <w:rsid w:val="004B6301"/>
    <w:rsid w:val="004B63DC"/>
    <w:rsid w:val="004B6930"/>
    <w:rsid w:val="004B6B83"/>
    <w:rsid w:val="004B71EF"/>
    <w:rsid w:val="004C19DB"/>
    <w:rsid w:val="004C3079"/>
    <w:rsid w:val="004C315D"/>
    <w:rsid w:val="004C3EA2"/>
    <w:rsid w:val="004C3F83"/>
    <w:rsid w:val="004C520F"/>
    <w:rsid w:val="004C69E9"/>
    <w:rsid w:val="004D03D1"/>
    <w:rsid w:val="004D0587"/>
    <w:rsid w:val="004D0C90"/>
    <w:rsid w:val="004D0FB0"/>
    <w:rsid w:val="004D1C36"/>
    <w:rsid w:val="004D23CA"/>
    <w:rsid w:val="004D34DC"/>
    <w:rsid w:val="004D39D9"/>
    <w:rsid w:val="004D3D4B"/>
    <w:rsid w:val="004D474A"/>
    <w:rsid w:val="004D549F"/>
    <w:rsid w:val="004D6285"/>
    <w:rsid w:val="004D71AD"/>
    <w:rsid w:val="004D7A2F"/>
    <w:rsid w:val="004E0F52"/>
    <w:rsid w:val="004E13DE"/>
    <w:rsid w:val="004E1DE6"/>
    <w:rsid w:val="004E2C01"/>
    <w:rsid w:val="004E2E72"/>
    <w:rsid w:val="004E2FD5"/>
    <w:rsid w:val="004E3841"/>
    <w:rsid w:val="004E4356"/>
    <w:rsid w:val="004E5604"/>
    <w:rsid w:val="004E725B"/>
    <w:rsid w:val="004E72A7"/>
    <w:rsid w:val="004F11DD"/>
    <w:rsid w:val="004F1CE5"/>
    <w:rsid w:val="004F37F3"/>
    <w:rsid w:val="004F4486"/>
    <w:rsid w:val="004F5911"/>
    <w:rsid w:val="004F5E7F"/>
    <w:rsid w:val="004F670E"/>
    <w:rsid w:val="004F726D"/>
    <w:rsid w:val="004F7834"/>
    <w:rsid w:val="004F7B52"/>
    <w:rsid w:val="00502F5B"/>
    <w:rsid w:val="00503A94"/>
    <w:rsid w:val="00503E3A"/>
    <w:rsid w:val="00504BA0"/>
    <w:rsid w:val="00506034"/>
    <w:rsid w:val="00506F4C"/>
    <w:rsid w:val="00507070"/>
    <w:rsid w:val="00511801"/>
    <w:rsid w:val="005135EF"/>
    <w:rsid w:val="00513706"/>
    <w:rsid w:val="00513C6E"/>
    <w:rsid w:val="00513FA3"/>
    <w:rsid w:val="00515E25"/>
    <w:rsid w:val="00516511"/>
    <w:rsid w:val="00516892"/>
    <w:rsid w:val="00517DB7"/>
    <w:rsid w:val="00520464"/>
    <w:rsid w:val="0052067D"/>
    <w:rsid w:val="005213E6"/>
    <w:rsid w:val="00522EE8"/>
    <w:rsid w:val="00523229"/>
    <w:rsid w:val="00523378"/>
    <w:rsid w:val="0052372E"/>
    <w:rsid w:val="0052418A"/>
    <w:rsid w:val="00524267"/>
    <w:rsid w:val="00524C8A"/>
    <w:rsid w:val="005269A1"/>
    <w:rsid w:val="005271D0"/>
    <w:rsid w:val="00530206"/>
    <w:rsid w:val="00530468"/>
    <w:rsid w:val="005309D3"/>
    <w:rsid w:val="00530D17"/>
    <w:rsid w:val="005312BD"/>
    <w:rsid w:val="005324F0"/>
    <w:rsid w:val="005327D8"/>
    <w:rsid w:val="005330F1"/>
    <w:rsid w:val="00533566"/>
    <w:rsid w:val="005359D7"/>
    <w:rsid w:val="00536164"/>
    <w:rsid w:val="005364B6"/>
    <w:rsid w:val="0054041D"/>
    <w:rsid w:val="00540ED8"/>
    <w:rsid w:val="00541C65"/>
    <w:rsid w:val="00542B76"/>
    <w:rsid w:val="00543378"/>
    <w:rsid w:val="00543393"/>
    <w:rsid w:val="00543CB1"/>
    <w:rsid w:val="00543EA1"/>
    <w:rsid w:val="005448A1"/>
    <w:rsid w:val="00544E76"/>
    <w:rsid w:val="00544ED5"/>
    <w:rsid w:val="00545B09"/>
    <w:rsid w:val="00546721"/>
    <w:rsid w:val="00551B15"/>
    <w:rsid w:val="00552D85"/>
    <w:rsid w:val="00553B3E"/>
    <w:rsid w:val="00554682"/>
    <w:rsid w:val="00554B9C"/>
    <w:rsid w:val="00554D58"/>
    <w:rsid w:val="00555377"/>
    <w:rsid w:val="005553C3"/>
    <w:rsid w:val="0055572F"/>
    <w:rsid w:val="005559A2"/>
    <w:rsid w:val="00555EDF"/>
    <w:rsid w:val="00556050"/>
    <w:rsid w:val="00556EC5"/>
    <w:rsid w:val="00557293"/>
    <w:rsid w:val="00557C7F"/>
    <w:rsid w:val="005607AE"/>
    <w:rsid w:val="00560842"/>
    <w:rsid w:val="005626ED"/>
    <w:rsid w:val="00562FF4"/>
    <w:rsid w:val="00563248"/>
    <w:rsid w:val="0056334B"/>
    <w:rsid w:val="005637F8"/>
    <w:rsid w:val="00564604"/>
    <w:rsid w:val="00564D6C"/>
    <w:rsid w:val="0056664A"/>
    <w:rsid w:val="00566859"/>
    <w:rsid w:val="00566AB6"/>
    <w:rsid w:val="00566B29"/>
    <w:rsid w:val="00567EE4"/>
    <w:rsid w:val="00572BC2"/>
    <w:rsid w:val="00572F3B"/>
    <w:rsid w:val="00573B09"/>
    <w:rsid w:val="005757BC"/>
    <w:rsid w:val="0057587D"/>
    <w:rsid w:val="00575C12"/>
    <w:rsid w:val="00575E7F"/>
    <w:rsid w:val="00576262"/>
    <w:rsid w:val="0058000D"/>
    <w:rsid w:val="00580BC3"/>
    <w:rsid w:val="005812D3"/>
    <w:rsid w:val="00581B4F"/>
    <w:rsid w:val="00581F20"/>
    <w:rsid w:val="00582BB0"/>
    <w:rsid w:val="00582C01"/>
    <w:rsid w:val="00584526"/>
    <w:rsid w:val="005846AC"/>
    <w:rsid w:val="00584739"/>
    <w:rsid w:val="0058615F"/>
    <w:rsid w:val="00586FAE"/>
    <w:rsid w:val="005873B0"/>
    <w:rsid w:val="005904B3"/>
    <w:rsid w:val="00590BE8"/>
    <w:rsid w:val="00590E58"/>
    <w:rsid w:val="0059137F"/>
    <w:rsid w:val="0059173D"/>
    <w:rsid w:val="005926AD"/>
    <w:rsid w:val="00592D46"/>
    <w:rsid w:val="00593334"/>
    <w:rsid w:val="0059362E"/>
    <w:rsid w:val="00593697"/>
    <w:rsid w:val="00593AB3"/>
    <w:rsid w:val="00594A97"/>
    <w:rsid w:val="00594AC1"/>
    <w:rsid w:val="0059544E"/>
    <w:rsid w:val="00596239"/>
    <w:rsid w:val="005971E1"/>
    <w:rsid w:val="00597228"/>
    <w:rsid w:val="005A1249"/>
    <w:rsid w:val="005A1995"/>
    <w:rsid w:val="005A1B1D"/>
    <w:rsid w:val="005A1E9A"/>
    <w:rsid w:val="005A23F7"/>
    <w:rsid w:val="005A2670"/>
    <w:rsid w:val="005A29F8"/>
    <w:rsid w:val="005A4580"/>
    <w:rsid w:val="005A4584"/>
    <w:rsid w:val="005A4C90"/>
    <w:rsid w:val="005A4FA2"/>
    <w:rsid w:val="005A6451"/>
    <w:rsid w:val="005A770D"/>
    <w:rsid w:val="005A799F"/>
    <w:rsid w:val="005B1C61"/>
    <w:rsid w:val="005B3914"/>
    <w:rsid w:val="005B48BC"/>
    <w:rsid w:val="005B4AE2"/>
    <w:rsid w:val="005B5040"/>
    <w:rsid w:val="005B50EF"/>
    <w:rsid w:val="005B5393"/>
    <w:rsid w:val="005B5495"/>
    <w:rsid w:val="005B55FC"/>
    <w:rsid w:val="005B590E"/>
    <w:rsid w:val="005B6E2F"/>
    <w:rsid w:val="005B6F7D"/>
    <w:rsid w:val="005B75A9"/>
    <w:rsid w:val="005B76EB"/>
    <w:rsid w:val="005B79DC"/>
    <w:rsid w:val="005B7B6F"/>
    <w:rsid w:val="005C2A88"/>
    <w:rsid w:val="005C3543"/>
    <w:rsid w:val="005C36F6"/>
    <w:rsid w:val="005C3B62"/>
    <w:rsid w:val="005C41A5"/>
    <w:rsid w:val="005C4D3F"/>
    <w:rsid w:val="005C6400"/>
    <w:rsid w:val="005C6A83"/>
    <w:rsid w:val="005C7B28"/>
    <w:rsid w:val="005C7B53"/>
    <w:rsid w:val="005C7C09"/>
    <w:rsid w:val="005D1758"/>
    <w:rsid w:val="005D18FE"/>
    <w:rsid w:val="005D1E65"/>
    <w:rsid w:val="005D1FF9"/>
    <w:rsid w:val="005D4191"/>
    <w:rsid w:val="005D4F8A"/>
    <w:rsid w:val="005D5452"/>
    <w:rsid w:val="005D5A94"/>
    <w:rsid w:val="005D5E9C"/>
    <w:rsid w:val="005E02B6"/>
    <w:rsid w:val="005E0345"/>
    <w:rsid w:val="005E0F5D"/>
    <w:rsid w:val="005E1011"/>
    <w:rsid w:val="005E12C8"/>
    <w:rsid w:val="005E1DB0"/>
    <w:rsid w:val="005E2A93"/>
    <w:rsid w:val="005E41D2"/>
    <w:rsid w:val="005E5C7A"/>
    <w:rsid w:val="005E676D"/>
    <w:rsid w:val="005E6856"/>
    <w:rsid w:val="005F0446"/>
    <w:rsid w:val="005F0CE1"/>
    <w:rsid w:val="005F0E32"/>
    <w:rsid w:val="005F0EBB"/>
    <w:rsid w:val="005F201A"/>
    <w:rsid w:val="005F22AF"/>
    <w:rsid w:val="005F29E8"/>
    <w:rsid w:val="005F37AE"/>
    <w:rsid w:val="005F39D2"/>
    <w:rsid w:val="005F3DB6"/>
    <w:rsid w:val="005F3F11"/>
    <w:rsid w:val="005F4273"/>
    <w:rsid w:val="005F42F6"/>
    <w:rsid w:val="005F5AB4"/>
    <w:rsid w:val="005F6B90"/>
    <w:rsid w:val="005F6E66"/>
    <w:rsid w:val="005F7158"/>
    <w:rsid w:val="00602195"/>
    <w:rsid w:val="006025B1"/>
    <w:rsid w:val="0060284D"/>
    <w:rsid w:val="00602A79"/>
    <w:rsid w:val="00603ADF"/>
    <w:rsid w:val="00603B4F"/>
    <w:rsid w:val="00603D55"/>
    <w:rsid w:val="006040D8"/>
    <w:rsid w:val="00604F1F"/>
    <w:rsid w:val="00605B92"/>
    <w:rsid w:val="00606188"/>
    <w:rsid w:val="006063DA"/>
    <w:rsid w:val="00607285"/>
    <w:rsid w:val="00610268"/>
    <w:rsid w:val="00611087"/>
    <w:rsid w:val="0061287A"/>
    <w:rsid w:val="00612C43"/>
    <w:rsid w:val="00612E3B"/>
    <w:rsid w:val="00613086"/>
    <w:rsid w:val="0061368F"/>
    <w:rsid w:val="00613823"/>
    <w:rsid w:val="00613A98"/>
    <w:rsid w:val="006143A8"/>
    <w:rsid w:val="00614872"/>
    <w:rsid w:val="00615239"/>
    <w:rsid w:val="006158A1"/>
    <w:rsid w:val="0061619E"/>
    <w:rsid w:val="006179D6"/>
    <w:rsid w:val="0062084E"/>
    <w:rsid w:val="00620A13"/>
    <w:rsid w:val="0062106D"/>
    <w:rsid w:val="00621345"/>
    <w:rsid w:val="0062195F"/>
    <w:rsid w:val="0062227C"/>
    <w:rsid w:val="00622533"/>
    <w:rsid w:val="0062452C"/>
    <w:rsid w:val="00625C31"/>
    <w:rsid w:val="00626090"/>
    <w:rsid w:val="0062634B"/>
    <w:rsid w:val="00627447"/>
    <w:rsid w:val="00627B90"/>
    <w:rsid w:val="00627ECB"/>
    <w:rsid w:val="00630339"/>
    <w:rsid w:val="00630EA4"/>
    <w:rsid w:val="00631110"/>
    <w:rsid w:val="006313EB"/>
    <w:rsid w:val="006318ED"/>
    <w:rsid w:val="00632188"/>
    <w:rsid w:val="006330B5"/>
    <w:rsid w:val="006330BD"/>
    <w:rsid w:val="00633415"/>
    <w:rsid w:val="00634582"/>
    <w:rsid w:val="006345D7"/>
    <w:rsid w:val="006369C2"/>
    <w:rsid w:val="006372D6"/>
    <w:rsid w:val="006373C5"/>
    <w:rsid w:val="00643FB6"/>
    <w:rsid w:val="00646180"/>
    <w:rsid w:val="006464E3"/>
    <w:rsid w:val="00646652"/>
    <w:rsid w:val="0064680C"/>
    <w:rsid w:val="00647958"/>
    <w:rsid w:val="00650643"/>
    <w:rsid w:val="0065098A"/>
    <w:rsid w:val="006509B5"/>
    <w:rsid w:val="00650E45"/>
    <w:rsid w:val="00651647"/>
    <w:rsid w:val="00651E82"/>
    <w:rsid w:val="00652934"/>
    <w:rsid w:val="00652BD9"/>
    <w:rsid w:val="00653F6F"/>
    <w:rsid w:val="00655D60"/>
    <w:rsid w:val="00656BB7"/>
    <w:rsid w:val="00656D57"/>
    <w:rsid w:val="00657136"/>
    <w:rsid w:val="0065755B"/>
    <w:rsid w:val="0066078A"/>
    <w:rsid w:val="00662A90"/>
    <w:rsid w:val="006634AC"/>
    <w:rsid w:val="00663BE7"/>
    <w:rsid w:val="00663EDD"/>
    <w:rsid w:val="00664C72"/>
    <w:rsid w:val="00664EBA"/>
    <w:rsid w:val="0066659B"/>
    <w:rsid w:val="00666AA4"/>
    <w:rsid w:val="00667AF3"/>
    <w:rsid w:val="0067025E"/>
    <w:rsid w:val="00670E38"/>
    <w:rsid w:val="00671FC1"/>
    <w:rsid w:val="006722D0"/>
    <w:rsid w:val="00672C1C"/>
    <w:rsid w:val="00672C52"/>
    <w:rsid w:val="00673164"/>
    <w:rsid w:val="0067333C"/>
    <w:rsid w:val="00674A8A"/>
    <w:rsid w:val="006753B0"/>
    <w:rsid w:val="00675D56"/>
    <w:rsid w:val="0067624B"/>
    <w:rsid w:val="00676811"/>
    <w:rsid w:val="00676A09"/>
    <w:rsid w:val="00676A1C"/>
    <w:rsid w:val="00676CDF"/>
    <w:rsid w:val="0068000E"/>
    <w:rsid w:val="00680292"/>
    <w:rsid w:val="006805AB"/>
    <w:rsid w:val="00680FC7"/>
    <w:rsid w:val="006817B7"/>
    <w:rsid w:val="00681A09"/>
    <w:rsid w:val="006822C6"/>
    <w:rsid w:val="00682C0B"/>
    <w:rsid w:val="00682D16"/>
    <w:rsid w:val="006838A0"/>
    <w:rsid w:val="00683F40"/>
    <w:rsid w:val="006848FC"/>
    <w:rsid w:val="0068515C"/>
    <w:rsid w:val="00685CBF"/>
    <w:rsid w:val="00687842"/>
    <w:rsid w:val="00687ACE"/>
    <w:rsid w:val="00691184"/>
    <w:rsid w:val="00691384"/>
    <w:rsid w:val="0069144F"/>
    <w:rsid w:val="00691EF8"/>
    <w:rsid w:val="006922FC"/>
    <w:rsid w:val="00692936"/>
    <w:rsid w:val="00692FFF"/>
    <w:rsid w:val="00693279"/>
    <w:rsid w:val="00693906"/>
    <w:rsid w:val="00693962"/>
    <w:rsid w:val="00694138"/>
    <w:rsid w:val="00695170"/>
    <w:rsid w:val="00695479"/>
    <w:rsid w:val="00695912"/>
    <w:rsid w:val="00696E46"/>
    <w:rsid w:val="00697FA2"/>
    <w:rsid w:val="006A06EE"/>
    <w:rsid w:val="006A0D77"/>
    <w:rsid w:val="006A17C4"/>
    <w:rsid w:val="006A27E3"/>
    <w:rsid w:val="006A2F33"/>
    <w:rsid w:val="006A4900"/>
    <w:rsid w:val="006A56B7"/>
    <w:rsid w:val="006A5760"/>
    <w:rsid w:val="006A5E19"/>
    <w:rsid w:val="006A670A"/>
    <w:rsid w:val="006A6B5A"/>
    <w:rsid w:val="006A7E55"/>
    <w:rsid w:val="006B0B0A"/>
    <w:rsid w:val="006B0D4E"/>
    <w:rsid w:val="006B0F74"/>
    <w:rsid w:val="006B1089"/>
    <w:rsid w:val="006B1CE1"/>
    <w:rsid w:val="006B2CFA"/>
    <w:rsid w:val="006B2D3B"/>
    <w:rsid w:val="006B34D3"/>
    <w:rsid w:val="006B374A"/>
    <w:rsid w:val="006B38B5"/>
    <w:rsid w:val="006B4347"/>
    <w:rsid w:val="006B4F9B"/>
    <w:rsid w:val="006B6FD3"/>
    <w:rsid w:val="006B7964"/>
    <w:rsid w:val="006C0B26"/>
    <w:rsid w:val="006C0BB1"/>
    <w:rsid w:val="006C0BEF"/>
    <w:rsid w:val="006C140C"/>
    <w:rsid w:val="006C1BFB"/>
    <w:rsid w:val="006C29A1"/>
    <w:rsid w:val="006C30A9"/>
    <w:rsid w:val="006C34A2"/>
    <w:rsid w:val="006C43CD"/>
    <w:rsid w:val="006C440F"/>
    <w:rsid w:val="006C47E6"/>
    <w:rsid w:val="006C4B71"/>
    <w:rsid w:val="006C4F20"/>
    <w:rsid w:val="006C54DE"/>
    <w:rsid w:val="006C5C5B"/>
    <w:rsid w:val="006C79B1"/>
    <w:rsid w:val="006C7FD8"/>
    <w:rsid w:val="006D10BB"/>
    <w:rsid w:val="006D1397"/>
    <w:rsid w:val="006D210A"/>
    <w:rsid w:val="006D24F8"/>
    <w:rsid w:val="006D2BA7"/>
    <w:rsid w:val="006D2CBF"/>
    <w:rsid w:val="006D3692"/>
    <w:rsid w:val="006D372C"/>
    <w:rsid w:val="006D45DC"/>
    <w:rsid w:val="006D4F08"/>
    <w:rsid w:val="006D76DF"/>
    <w:rsid w:val="006D7AE5"/>
    <w:rsid w:val="006E07D0"/>
    <w:rsid w:val="006E109F"/>
    <w:rsid w:val="006E1259"/>
    <w:rsid w:val="006E1BA6"/>
    <w:rsid w:val="006E1CDA"/>
    <w:rsid w:val="006E299B"/>
    <w:rsid w:val="006E2EE7"/>
    <w:rsid w:val="006E37B5"/>
    <w:rsid w:val="006E4E81"/>
    <w:rsid w:val="006E5A38"/>
    <w:rsid w:val="006E5CB3"/>
    <w:rsid w:val="006E62D9"/>
    <w:rsid w:val="006E6F50"/>
    <w:rsid w:val="006E7418"/>
    <w:rsid w:val="006E74AF"/>
    <w:rsid w:val="006E77BE"/>
    <w:rsid w:val="006F08B6"/>
    <w:rsid w:val="006F08CA"/>
    <w:rsid w:val="006F0B32"/>
    <w:rsid w:val="006F0FC5"/>
    <w:rsid w:val="006F2FFB"/>
    <w:rsid w:val="006F3205"/>
    <w:rsid w:val="006F33C8"/>
    <w:rsid w:val="006F432F"/>
    <w:rsid w:val="006F4FBB"/>
    <w:rsid w:val="006F5580"/>
    <w:rsid w:val="006F5E99"/>
    <w:rsid w:val="006F73E5"/>
    <w:rsid w:val="0070086B"/>
    <w:rsid w:val="007048D0"/>
    <w:rsid w:val="00704995"/>
    <w:rsid w:val="00705469"/>
    <w:rsid w:val="007055EF"/>
    <w:rsid w:val="00706374"/>
    <w:rsid w:val="00712239"/>
    <w:rsid w:val="0071229C"/>
    <w:rsid w:val="0071320B"/>
    <w:rsid w:val="00713F1E"/>
    <w:rsid w:val="007143F3"/>
    <w:rsid w:val="007151A2"/>
    <w:rsid w:val="0071548F"/>
    <w:rsid w:val="0071751D"/>
    <w:rsid w:val="00717ECC"/>
    <w:rsid w:val="00721A50"/>
    <w:rsid w:val="00722A8C"/>
    <w:rsid w:val="007238E8"/>
    <w:rsid w:val="007248AC"/>
    <w:rsid w:val="00725EAA"/>
    <w:rsid w:val="00725EB5"/>
    <w:rsid w:val="00725FE6"/>
    <w:rsid w:val="00726EEF"/>
    <w:rsid w:val="00732A1C"/>
    <w:rsid w:val="00734B52"/>
    <w:rsid w:val="00734B8A"/>
    <w:rsid w:val="00734F51"/>
    <w:rsid w:val="00735722"/>
    <w:rsid w:val="00735C46"/>
    <w:rsid w:val="007372E6"/>
    <w:rsid w:val="007412BE"/>
    <w:rsid w:val="007418F0"/>
    <w:rsid w:val="00742968"/>
    <w:rsid w:val="007429A9"/>
    <w:rsid w:val="007430D0"/>
    <w:rsid w:val="007431C1"/>
    <w:rsid w:val="00743417"/>
    <w:rsid w:val="00743E56"/>
    <w:rsid w:val="00743FF5"/>
    <w:rsid w:val="00744285"/>
    <w:rsid w:val="00744C5D"/>
    <w:rsid w:val="00745282"/>
    <w:rsid w:val="00746CE9"/>
    <w:rsid w:val="00747BC8"/>
    <w:rsid w:val="00752736"/>
    <w:rsid w:val="00753808"/>
    <w:rsid w:val="00753952"/>
    <w:rsid w:val="00753F53"/>
    <w:rsid w:val="00754D5A"/>
    <w:rsid w:val="007551D4"/>
    <w:rsid w:val="007566D1"/>
    <w:rsid w:val="00757A67"/>
    <w:rsid w:val="00757DBD"/>
    <w:rsid w:val="00761207"/>
    <w:rsid w:val="00761627"/>
    <w:rsid w:val="00762F0F"/>
    <w:rsid w:val="00763442"/>
    <w:rsid w:val="007635A9"/>
    <w:rsid w:val="00763659"/>
    <w:rsid w:val="00763947"/>
    <w:rsid w:val="007647B0"/>
    <w:rsid w:val="007656AA"/>
    <w:rsid w:val="0076622E"/>
    <w:rsid w:val="00767DDD"/>
    <w:rsid w:val="0077082E"/>
    <w:rsid w:val="00772ABF"/>
    <w:rsid w:val="00772B6B"/>
    <w:rsid w:val="00772FF9"/>
    <w:rsid w:val="00773605"/>
    <w:rsid w:val="007757AD"/>
    <w:rsid w:val="00775C5B"/>
    <w:rsid w:val="007760A0"/>
    <w:rsid w:val="007764CA"/>
    <w:rsid w:val="00776CFC"/>
    <w:rsid w:val="00777C0D"/>
    <w:rsid w:val="00777F82"/>
    <w:rsid w:val="00780C2B"/>
    <w:rsid w:val="00780D38"/>
    <w:rsid w:val="00780F95"/>
    <w:rsid w:val="0078312F"/>
    <w:rsid w:val="007832C3"/>
    <w:rsid w:val="00783455"/>
    <w:rsid w:val="00784F3E"/>
    <w:rsid w:val="007863EA"/>
    <w:rsid w:val="007871A9"/>
    <w:rsid w:val="007879C9"/>
    <w:rsid w:val="007913A5"/>
    <w:rsid w:val="00792310"/>
    <w:rsid w:val="00792B63"/>
    <w:rsid w:val="0079355C"/>
    <w:rsid w:val="007949C7"/>
    <w:rsid w:val="00794A1A"/>
    <w:rsid w:val="00795AF6"/>
    <w:rsid w:val="0079602D"/>
    <w:rsid w:val="00796151"/>
    <w:rsid w:val="0079671B"/>
    <w:rsid w:val="00797853"/>
    <w:rsid w:val="007A073F"/>
    <w:rsid w:val="007A17EA"/>
    <w:rsid w:val="007A27BE"/>
    <w:rsid w:val="007A2A43"/>
    <w:rsid w:val="007A2C06"/>
    <w:rsid w:val="007A3559"/>
    <w:rsid w:val="007A3687"/>
    <w:rsid w:val="007A3839"/>
    <w:rsid w:val="007A3A35"/>
    <w:rsid w:val="007A493B"/>
    <w:rsid w:val="007A5327"/>
    <w:rsid w:val="007A5C8C"/>
    <w:rsid w:val="007A61EE"/>
    <w:rsid w:val="007A669F"/>
    <w:rsid w:val="007A77D0"/>
    <w:rsid w:val="007B0609"/>
    <w:rsid w:val="007B12BC"/>
    <w:rsid w:val="007B32B0"/>
    <w:rsid w:val="007B5956"/>
    <w:rsid w:val="007B66D5"/>
    <w:rsid w:val="007B6850"/>
    <w:rsid w:val="007C01A0"/>
    <w:rsid w:val="007C063A"/>
    <w:rsid w:val="007C0D52"/>
    <w:rsid w:val="007C1610"/>
    <w:rsid w:val="007C44FB"/>
    <w:rsid w:val="007C473D"/>
    <w:rsid w:val="007C485C"/>
    <w:rsid w:val="007C4990"/>
    <w:rsid w:val="007C57A7"/>
    <w:rsid w:val="007C6DAD"/>
    <w:rsid w:val="007C7BD7"/>
    <w:rsid w:val="007D0075"/>
    <w:rsid w:val="007D19A0"/>
    <w:rsid w:val="007D315D"/>
    <w:rsid w:val="007D6035"/>
    <w:rsid w:val="007D68B3"/>
    <w:rsid w:val="007D6CB3"/>
    <w:rsid w:val="007D7673"/>
    <w:rsid w:val="007D7935"/>
    <w:rsid w:val="007E1410"/>
    <w:rsid w:val="007E241F"/>
    <w:rsid w:val="007E2B14"/>
    <w:rsid w:val="007E32D9"/>
    <w:rsid w:val="007E3B1C"/>
    <w:rsid w:val="007E3F73"/>
    <w:rsid w:val="007E4842"/>
    <w:rsid w:val="007E50B5"/>
    <w:rsid w:val="007E59D6"/>
    <w:rsid w:val="007E6105"/>
    <w:rsid w:val="007E69DB"/>
    <w:rsid w:val="007E7C7C"/>
    <w:rsid w:val="007F0931"/>
    <w:rsid w:val="007F0BDA"/>
    <w:rsid w:val="007F1FB0"/>
    <w:rsid w:val="007F407B"/>
    <w:rsid w:val="007F6378"/>
    <w:rsid w:val="00800D62"/>
    <w:rsid w:val="00800EEA"/>
    <w:rsid w:val="00801248"/>
    <w:rsid w:val="00801353"/>
    <w:rsid w:val="00801C33"/>
    <w:rsid w:val="00801CFD"/>
    <w:rsid w:val="0080228A"/>
    <w:rsid w:val="008031B8"/>
    <w:rsid w:val="00803351"/>
    <w:rsid w:val="008067D2"/>
    <w:rsid w:val="00806F5E"/>
    <w:rsid w:val="0080786E"/>
    <w:rsid w:val="00810917"/>
    <w:rsid w:val="00810F5B"/>
    <w:rsid w:val="00812296"/>
    <w:rsid w:val="008136F2"/>
    <w:rsid w:val="00814558"/>
    <w:rsid w:val="0081510C"/>
    <w:rsid w:val="008151AE"/>
    <w:rsid w:val="00815BAA"/>
    <w:rsid w:val="00815E59"/>
    <w:rsid w:val="008166BD"/>
    <w:rsid w:val="00817920"/>
    <w:rsid w:val="00817B9E"/>
    <w:rsid w:val="00817E01"/>
    <w:rsid w:val="00820140"/>
    <w:rsid w:val="00820494"/>
    <w:rsid w:val="008206F3"/>
    <w:rsid w:val="008207DD"/>
    <w:rsid w:val="00820E85"/>
    <w:rsid w:val="00820F9C"/>
    <w:rsid w:val="00821545"/>
    <w:rsid w:val="0082158F"/>
    <w:rsid w:val="008237B6"/>
    <w:rsid w:val="00826150"/>
    <w:rsid w:val="00826781"/>
    <w:rsid w:val="008268F2"/>
    <w:rsid w:val="0082723D"/>
    <w:rsid w:val="00827809"/>
    <w:rsid w:val="008279ED"/>
    <w:rsid w:val="00827B1E"/>
    <w:rsid w:val="00827DC7"/>
    <w:rsid w:val="008302EE"/>
    <w:rsid w:val="00830738"/>
    <w:rsid w:val="00831492"/>
    <w:rsid w:val="00831770"/>
    <w:rsid w:val="00831F10"/>
    <w:rsid w:val="008333BB"/>
    <w:rsid w:val="0083419E"/>
    <w:rsid w:val="00834C0F"/>
    <w:rsid w:val="0083509A"/>
    <w:rsid w:val="00836533"/>
    <w:rsid w:val="0083753F"/>
    <w:rsid w:val="00837FB8"/>
    <w:rsid w:val="0084122F"/>
    <w:rsid w:val="00841E90"/>
    <w:rsid w:val="00842281"/>
    <w:rsid w:val="00845136"/>
    <w:rsid w:val="0084548F"/>
    <w:rsid w:val="008456D0"/>
    <w:rsid w:val="00845769"/>
    <w:rsid w:val="008459E7"/>
    <w:rsid w:val="00846CFE"/>
    <w:rsid w:val="008470F1"/>
    <w:rsid w:val="008504B0"/>
    <w:rsid w:val="00850596"/>
    <w:rsid w:val="008505C2"/>
    <w:rsid w:val="008508DB"/>
    <w:rsid w:val="0085098F"/>
    <w:rsid w:val="00851D77"/>
    <w:rsid w:val="00852655"/>
    <w:rsid w:val="00852A16"/>
    <w:rsid w:val="00853394"/>
    <w:rsid w:val="00853902"/>
    <w:rsid w:val="00854A3D"/>
    <w:rsid w:val="00854B46"/>
    <w:rsid w:val="008553E5"/>
    <w:rsid w:val="008554C7"/>
    <w:rsid w:val="008555F8"/>
    <w:rsid w:val="00856CF5"/>
    <w:rsid w:val="00857CB2"/>
    <w:rsid w:val="00860CFC"/>
    <w:rsid w:val="00861E7A"/>
    <w:rsid w:val="00861FD3"/>
    <w:rsid w:val="008644D7"/>
    <w:rsid w:val="008645EE"/>
    <w:rsid w:val="00865386"/>
    <w:rsid w:val="008656E3"/>
    <w:rsid w:val="00865F26"/>
    <w:rsid w:val="008661B3"/>
    <w:rsid w:val="00870B05"/>
    <w:rsid w:val="00870C16"/>
    <w:rsid w:val="00872CAB"/>
    <w:rsid w:val="008730CD"/>
    <w:rsid w:val="008736AA"/>
    <w:rsid w:val="00874800"/>
    <w:rsid w:val="008764CF"/>
    <w:rsid w:val="00877BFA"/>
    <w:rsid w:val="0088063E"/>
    <w:rsid w:val="008814A5"/>
    <w:rsid w:val="00881F50"/>
    <w:rsid w:val="0088249A"/>
    <w:rsid w:val="00883884"/>
    <w:rsid w:val="00884E2E"/>
    <w:rsid w:val="008851D9"/>
    <w:rsid w:val="0088570E"/>
    <w:rsid w:val="00885A7F"/>
    <w:rsid w:val="00887E37"/>
    <w:rsid w:val="008905F8"/>
    <w:rsid w:val="00890F22"/>
    <w:rsid w:val="00891824"/>
    <w:rsid w:val="0089212A"/>
    <w:rsid w:val="008921A6"/>
    <w:rsid w:val="00892688"/>
    <w:rsid w:val="00893136"/>
    <w:rsid w:val="00893457"/>
    <w:rsid w:val="008A04F7"/>
    <w:rsid w:val="008A062D"/>
    <w:rsid w:val="008A0E4A"/>
    <w:rsid w:val="008A2FE1"/>
    <w:rsid w:val="008A48DF"/>
    <w:rsid w:val="008A49A6"/>
    <w:rsid w:val="008A4A67"/>
    <w:rsid w:val="008A6755"/>
    <w:rsid w:val="008A766F"/>
    <w:rsid w:val="008A781E"/>
    <w:rsid w:val="008A7DA8"/>
    <w:rsid w:val="008B189C"/>
    <w:rsid w:val="008B1953"/>
    <w:rsid w:val="008B2028"/>
    <w:rsid w:val="008B2184"/>
    <w:rsid w:val="008B221D"/>
    <w:rsid w:val="008B26C2"/>
    <w:rsid w:val="008B2777"/>
    <w:rsid w:val="008B3853"/>
    <w:rsid w:val="008B3E54"/>
    <w:rsid w:val="008B7BA0"/>
    <w:rsid w:val="008C0909"/>
    <w:rsid w:val="008C1828"/>
    <w:rsid w:val="008C254E"/>
    <w:rsid w:val="008C30A4"/>
    <w:rsid w:val="008C32B5"/>
    <w:rsid w:val="008C3CF2"/>
    <w:rsid w:val="008C3E4C"/>
    <w:rsid w:val="008C461E"/>
    <w:rsid w:val="008C4C79"/>
    <w:rsid w:val="008C5A95"/>
    <w:rsid w:val="008C5CF5"/>
    <w:rsid w:val="008C5E52"/>
    <w:rsid w:val="008C7191"/>
    <w:rsid w:val="008C7227"/>
    <w:rsid w:val="008D048B"/>
    <w:rsid w:val="008D0C3A"/>
    <w:rsid w:val="008D0D87"/>
    <w:rsid w:val="008D1BFB"/>
    <w:rsid w:val="008D1E5F"/>
    <w:rsid w:val="008D2C61"/>
    <w:rsid w:val="008D4830"/>
    <w:rsid w:val="008D562C"/>
    <w:rsid w:val="008D6339"/>
    <w:rsid w:val="008D6E2B"/>
    <w:rsid w:val="008E08D0"/>
    <w:rsid w:val="008E20FE"/>
    <w:rsid w:val="008E2A49"/>
    <w:rsid w:val="008E4034"/>
    <w:rsid w:val="008E4454"/>
    <w:rsid w:val="008E536F"/>
    <w:rsid w:val="008E6144"/>
    <w:rsid w:val="008E6416"/>
    <w:rsid w:val="008E678C"/>
    <w:rsid w:val="008E74D2"/>
    <w:rsid w:val="008F0A7E"/>
    <w:rsid w:val="008F0C22"/>
    <w:rsid w:val="008F0D69"/>
    <w:rsid w:val="008F133E"/>
    <w:rsid w:val="008F16C9"/>
    <w:rsid w:val="008F23D3"/>
    <w:rsid w:val="008F2908"/>
    <w:rsid w:val="008F2C3E"/>
    <w:rsid w:val="008F5262"/>
    <w:rsid w:val="008F6103"/>
    <w:rsid w:val="008F66A8"/>
    <w:rsid w:val="008F6E3C"/>
    <w:rsid w:val="008F751A"/>
    <w:rsid w:val="008F7A7C"/>
    <w:rsid w:val="0090052B"/>
    <w:rsid w:val="00900B38"/>
    <w:rsid w:val="00900FE8"/>
    <w:rsid w:val="00901373"/>
    <w:rsid w:val="00902001"/>
    <w:rsid w:val="009021FF"/>
    <w:rsid w:val="0090229C"/>
    <w:rsid w:val="00904094"/>
    <w:rsid w:val="009044EF"/>
    <w:rsid w:val="00904593"/>
    <w:rsid w:val="009045A9"/>
    <w:rsid w:val="00905407"/>
    <w:rsid w:val="00905742"/>
    <w:rsid w:val="009058EC"/>
    <w:rsid w:val="0090717B"/>
    <w:rsid w:val="0090790B"/>
    <w:rsid w:val="00907F09"/>
    <w:rsid w:val="009102AC"/>
    <w:rsid w:val="0091064D"/>
    <w:rsid w:val="00910A1A"/>
    <w:rsid w:val="00910BB2"/>
    <w:rsid w:val="00910D1B"/>
    <w:rsid w:val="00910F07"/>
    <w:rsid w:val="00912272"/>
    <w:rsid w:val="009125D6"/>
    <w:rsid w:val="00912BFB"/>
    <w:rsid w:val="009130FB"/>
    <w:rsid w:val="00913A10"/>
    <w:rsid w:val="00913D20"/>
    <w:rsid w:val="00914301"/>
    <w:rsid w:val="00914430"/>
    <w:rsid w:val="0091478F"/>
    <w:rsid w:val="0091493B"/>
    <w:rsid w:val="009159BF"/>
    <w:rsid w:val="00915B03"/>
    <w:rsid w:val="009171EB"/>
    <w:rsid w:val="00917676"/>
    <w:rsid w:val="00920C10"/>
    <w:rsid w:val="0092111E"/>
    <w:rsid w:val="00922F51"/>
    <w:rsid w:val="00924DFD"/>
    <w:rsid w:val="00926793"/>
    <w:rsid w:val="0092750A"/>
    <w:rsid w:val="0092762F"/>
    <w:rsid w:val="00927C19"/>
    <w:rsid w:val="00930575"/>
    <w:rsid w:val="00930A53"/>
    <w:rsid w:val="00930DBD"/>
    <w:rsid w:val="0093296A"/>
    <w:rsid w:val="009335BE"/>
    <w:rsid w:val="009335EA"/>
    <w:rsid w:val="00933C84"/>
    <w:rsid w:val="0093495A"/>
    <w:rsid w:val="009364DD"/>
    <w:rsid w:val="0093705A"/>
    <w:rsid w:val="00937954"/>
    <w:rsid w:val="0094023A"/>
    <w:rsid w:val="00941BE7"/>
    <w:rsid w:val="00943512"/>
    <w:rsid w:val="00944480"/>
    <w:rsid w:val="009444A9"/>
    <w:rsid w:val="00944585"/>
    <w:rsid w:val="009449E7"/>
    <w:rsid w:val="00944F04"/>
    <w:rsid w:val="00946F14"/>
    <w:rsid w:val="00947069"/>
    <w:rsid w:val="0094775A"/>
    <w:rsid w:val="009502E8"/>
    <w:rsid w:val="009509F3"/>
    <w:rsid w:val="00950FDE"/>
    <w:rsid w:val="00953C00"/>
    <w:rsid w:val="0095416B"/>
    <w:rsid w:val="009548ED"/>
    <w:rsid w:val="009550A0"/>
    <w:rsid w:val="00955A25"/>
    <w:rsid w:val="00956809"/>
    <w:rsid w:val="00957D44"/>
    <w:rsid w:val="00957D5C"/>
    <w:rsid w:val="00961D4D"/>
    <w:rsid w:val="00961FE1"/>
    <w:rsid w:val="00962821"/>
    <w:rsid w:val="00962EA4"/>
    <w:rsid w:val="009659C5"/>
    <w:rsid w:val="00965F08"/>
    <w:rsid w:val="00966EC3"/>
    <w:rsid w:val="00966EC8"/>
    <w:rsid w:val="0096710C"/>
    <w:rsid w:val="00967F55"/>
    <w:rsid w:val="009711C1"/>
    <w:rsid w:val="0097145B"/>
    <w:rsid w:val="00971A91"/>
    <w:rsid w:val="009724D9"/>
    <w:rsid w:val="00972F68"/>
    <w:rsid w:val="00973515"/>
    <w:rsid w:val="0097353E"/>
    <w:rsid w:val="00973655"/>
    <w:rsid w:val="00974543"/>
    <w:rsid w:val="0097481A"/>
    <w:rsid w:val="00974BD8"/>
    <w:rsid w:val="00975730"/>
    <w:rsid w:val="00976426"/>
    <w:rsid w:val="00977826"/>
    <w:rsid w:val="00980357"/>
    <w:rsid w:val="0098064D"/>
    <w:rsid w:val="00981682"/>
    <w:rsid w:val="009829BA"/>
    <w:rsid w:val="00983121"/>
    <w:rsid w:val="00983778"/>
    <w:rsid w:val="00984136"/>
    <w:rsid w:val="00984BBC"/>
    <w:rsid w:val="00984EC2"/>
    <w:rsid w:val="00986438"/>
    <w:rsid w:val="009900E2"/>
    <w:rsid w:val="00990516"/>
    <w:rsid w:val="00991A8B"/>
    <w:rsid w:val="00992DB1"/>
    <w:rsid w:val="009932C9"/>
    <w:rsid w:val="00993B5C"/>
    <w:rsid w:val="009943F9"/>
    <w:rsid w:val="009945E6"/>
    <w:rsid w:val="00994AD1"/>
    <w:rsid w:val="00994CFC"/>
    <w:rsid w:val="00995931"/>
    <w:rsid w:val="00995DF2"/>
    <w:rsid w:val="009966CB"/>
    <w:rsid w:val="00996B92"/>
    <w:rsid w:val="00997208"/>
    <w:rsid w:val="00997D7D"/>
    <w:rsid w:val="009A1073"/>
    <w:rsid w:val="009A1D0F"/>
    <w:rsid w:val="009A22E1"/>
    <w:rsid w:val="009A3751"/>
    <w:rsid w:val="009A4A43"/>
    <w:rsid w:val="009A4D14"/>
    <w:rsid w:val="009A6BFE"/>
    <w:rsid w:val="009A6C1D"/>
    <w:rsid w:val="009B03D0"/>
    <w:rsid w:val="009B13E2"/>
    <w:rsid w:val="009B17A4"/>
    <w:rsid w:val="009B2D75"/>
    <w:rsid w:val="009B4CB2"/>
    <w:rsid w:val="009B4CF7"/>
    <w:rsid w:val="009B4FF9"/>
    <w:rsid w:val="009B5DA0"/>
    <w:rsid w:val="009B69E0"/>
    <w:rsid w:val="009B7C9C"/>
    <w:rsid w:val="009C026A"/>
    <w:rsid w:val="009C0441"/>
    <w:rsid w:val="009C0C01"/>
    <w:rsid w:val="009C146F"/>
    <w:rsid w:val="009C2BD2"/>
    <w:rsid w:val="009C3AD7"/>
    <w:rsid w:val="009C3DEA"/>
    <w:rsid w:val="009C54DB"/>
    <w:rsid w:val="009C5BCB"/>
    <w:rsid w:val="009C5D6E"/>
    <w:rsid w:val="009C6DBA"/>
    <w:rsid w:val="009C7A82"/>
    <w:rsid w:val="009C7DB3"/>
    <w:rsid w:val="009C7E91"/>
    <w:rsid w:val="009D09C3"/>
    <w:rsid w:val="009D1DE3"/>
    <w:rsid w:val="009D3C54"/>
    <w:rsid w:val="009D3D09"/>
    <w:rsid w:val="009D3E5D"/>
    <w:rsid w:val="009D431E"/>
    <w:rsid w:val="009D4CD8"/>
    <w:rsid w:val="009D55B7"/>
    <w:rsid w:val="009D64F8"/>
    <w:rsid w:val="009D7110"/>
    <w:rsid w:val="009D7CAF"/>
    <w:rsid w:val="009E0063"/>
    <w:rsid w:val="009E08EC"/>
    <w:rsid w:val="009E095A"/>
    <w:rsid w:val="009E0BD4"/>
    <w:rsid w:val="009E1B30"/>
    <w:rsid w:val="009E1D98"/>
    <w:rsid w:val="009E2C0D"/>
    <w:rsid w:val="009E2C5D"/>
    <w:rsid w:val="009E31A2"/>
    <w:rsid w:val="009E3FFA"/>
    <w:rsid w:val="009E41A7"/>
    <w:rsid w:val="009E516B"/>
    <w:rsid w:val="009E56B6"/>
    <w:rsid w:val="009E63BA"/>
    <w:rsid w:val="009E733D"/>
    <w:rsid w:val="009E775D"/>
    <w:rsid w:val="009F02EB"/>
    <w:rsid w:val="009F0EED"/>
    <w:rsid w:val="009F1127"/>
    <w:rsid w:val="009F13B3"/>
    <w:rsid w:val="009F1C05"/>
    <w:rsid w:val="009F2656"/>
    <w:rsid w:val="009F3A56"/>
    <w:rsid w:val="009F4359"/>
    <w:rsid w:val="009F52E7"/>
    <w:rsid w:val="009F5892"/>
    <w:rsid w:val="009F6E67"/>
    <w:rsid w:val="009F73BD"/>
    <w:rsid w:val="009F7FCB"/>
    <w:rsid w:val="00A011FB"/>
    <w:rsid w:val="00A01A00"/>
    <w:rsid w:val="00A01BD1"/>
    <w:rsid w:val="00A0216D"/>
    <w:rsid w:val="00A028BE"/>
    <w:rsid w:val="00A0761B"/>
    <w:rsid w:val="00A078CC"/>
    <w:rsid w:val="00A11E09"/>
    <w:rsid w:val="00A1235C"/>
    <w:rsid w:val="00A124B6"/>
    <w:rsid w:val="00A12CA3"/>
    <w:rsid w:val="00A139E0"/>
    <w:rsid w:val="00A13CD6"/>
    <w:rsid w:val="00A15F2B"/>
    <w:rsid w:val="00A16410"/>
    <w:rsid w:val="00A20793"/>
    <w:rsid w:val="00A21472"/>
    <w:rsid w:val="00A2152F"/>
    <w:rsid w:val="00A21A36"/>
    <w:rsid w:val="00A23284"/>
    <w:rsid w:val="00A24455"/>
    <w:rsid w:val="00A246DE"/>
    <w:rsid w:val="00A24857"/>
    <w:rsid w:val="00A248EB"/>
    <w:rsid w:val="00A24D7D"/>
    <w:rsid w:val="00A24EA3"/>
    <w:rsid w:val="00A25847"/>
    <w:rsid w:val="00A27302"/>
    <w:rsid w:val="00A2742C"/>
    <w:rsid w:val="00A277BB"/>
    <w:rsid w:val="00A27919"/>
    <w:rsid w:val="00A30766"/>
    <w:rsid w:val="00A313BC"/>
    <w:rsid w:val="00A33C8A"/>
    <w:rsid w:val="00A33D96"/>
    <w:rsid w:val="00A35CA6"/>
    <w:rsid w:val="00A36502"/>
    <w:rsid w:val="00A3722A"/>
    <w:rsid w:val="00A41258"/>
    <w:rsid w:val="00A4343A"/>
    <w:rsid w:val="00A460A8"/>
    <w:rsid w:val="00A4633E"/>
    <w:rsid w:val="00A46566"/>
    <w:rsid w:val="00A50880"/>
    <w:rsid w:val="00A5138D"/>
    <w:rsid w:val="00A52C7E"/>
    <w:rsid w:val="00A52FFA"/>
    <w:rsid w:val="00A53235"/>
    <w:rsid w:val="00A541F7"/>
    <w:rsid w:val="00A5556B"/>
    <w:rsid w:val="00A566C3"/>
    <w:rsid w:val="00A56C99"/>
    <w:rsid w:val="00A56F77"/>
    <w:rsid w:val="00A608D6"/>
    <w:rsid w:val="00A61192"/>
    <w:rsid w:val="00A62033"/>
    <w:rsid w:val="00A620A9"/>
    <w:rsid w:val="00A62ED5"/>
    <w:rsid w:val="00A64320"/>
    <w:rsid w:val="00A645FC"/>
    <w:rsid w:val="00A64F2A"/>
    <w:rsid w:val="00A64FF9"/>
    <w:rsid w:val="00A65ADE"/>
    <w:rsid w:val="00A668D4"/>
    <w:rsid w:val="00A705C0"/>
    <w:rsid w:val="00A70E2F"/>
    <w:rsid w:val="00A710AC"/>
    <w:rsid w:val="00A713C9"/>
    <w:rsid w:val="00A71D9B"/>
    <w:rsid w:val="00A72194"/>
    <w:rsid w:val="00A72606"/>
    <w:rsid w:val="00A73259"/>
    <w:rsid w:val="00A736E6"/>
    <w:rsid w:val="00A7387A"/>
    <w:rsid w:val="00A74142"/>
    <w:rsid w:val="00A743FE"/>
    <w:rsid w:val="00A7441A"/>
    <w:rsid w:val="00A75351"/>
    <w:rsid w:val="00A75C83"/>
    <w:rsid w:val="00A76195"/>
    <w:rsid w:val="00A76222"/>
    <w:rsid w:val="00A76ED6"/>
    <w:rsid w:val="00A776DB"/>
    <w:rsid w:val="00A80EEB"/>
    <w:rsid w:val="00A80F35"/>
    <w:rsid w:val="00A81059"/>
    <w:rsid w:val="00A81BBF"/>
    <w:rsid w:val="00A8348B"/>
    <w:rsid w:val="00A84C3A"/>
    <w:rsid w:val="00A86839"/>
    <w:rsid w:val="00A86844"/>
    <w:rsid w:val="00A86CFD"/>
    <w:rsid w:val="00A92877"/>
    <w:rsid w:val="00A9368F"/>
    <w:rsid w:val="00A93DD6"/>
    <w:rsid w:val="00A941C7"/>
    <w:rsid w:val="00A944E3"/>
    <w:rsid w:val="00A94B6A"/>
    <w:rsid w:val="00A96468"/>
    <w:rsid w:val="00A96595"/>
    <w:rsid w:val="00A96A73"/>
    <w:rsid w:val="00A970D8"/>
    <w:rsid w:val="00A97F18"/>
    <w:rsid w:val="00AA06A6"/>
    <w:rsid w:val="00AA1D91"/>
    <w:rsid w:val="00AA2C0F"/>
    <w:rsid w:val="00AA3AB7"/>
    <w:rsid w:val="00AA4070"/>
    <w:rsid w:val="00AA59F1"/>
    <w:rsid w:val="00AA6A87"/>
    <w:rsid w:val="00AB0172"/>
    <w:rsid w:val="00AB11B7"/>
    <w:rsid w:val="00AB3592"/>
    <w:rsid w:val="00AB4AD6"/>
    <w:rsid w:val="00AB5F60"/>
    <w:rsid w:val="00AB646E"/>
    <w:rsid w:val="00AB6F0A"/>
    <w:rsid w:val="00AB6FFD"/>
    <w:rsid w:val="00AC0D3F"/>
    <w:rsid w:val="00AC0F08"/>
    <w:rsid w:val="00AC1200"/>
    <w:rsid w:val="00AC1FDB"/>
    <w:rsid w:val="00AC2456"/>
    <w:rsid w:val="00AC25E1"/>
    <w:rsid w:val="00AC3A26"/>
    <w:rsid w:val="00AC3A92"/>
    <w:rsid w:val="00AC3E10"/>
    <w:rsid w:val="00AC3EB4"/>
    <w:rsid w:val="00AC450C"/>
    <w:rsid w:val="00AC4B47"/>
    <w:rsid w:val="00AC65CF"/>
    <w:rsid w:val="00AC671B"/>
    <w:rsid w:val="00AC6E7A"/>
    <w:rsid w:val="00AD1542"/>
    <w:rsid w:val="00AD16A2"/>
    <w:rsid w:val="00AD1E12"/>
    <w:rsid w:val="00AD1EEA"/>
    <w:rsid w:val="00AD2295"/>
    <w:rsid w:val="00AD234C"/>
    <w:rsid w:val="00AD2AAF"/>
    <w:rsid w:val="00AD2F47"/>
    <w:rsid w:val="00AD2F81"/>
    <w:rsid w:val="00AD32A3"/>
    <w:rsid w:val="00AD3D3E"/>
    <w:rsid w:val="00AD4A0C"/>
    <w:rsid w:val="00AD4BDC"/>
    <w:rsid w:val="00AD7DE1"/>
    <w:rsid w:val="00AE06B5"/>
    <w:rsid w:val="00AE095C"/>
    <w:rsid w:val="00AE14B2"/>
    <w:rsid w:val="00AE191A"/>
    <w:rsid w:val="00AE3035"/>
    <w:rsid w:val="00AE32DD"/>
    <w:rsid w:val="00AE376C"/>
    <w:rsid w:val="00AE37B3"/>
    <w:rsid w:val="00AE3887"/>
    <w:rsid w:val="00AE4B1C"/>
    <w:rsid w:val="00AE67D6"/>
    <w:rsid w:val="00AE732C"/>
    <w:rsid w:val="00AE7F47"/>
    <w:rsid w:val="00AF112D"/>
    <w:rsid w:val="00AF1F52"/>
    <w:rsid w:val="00AF2E2B"/>
    <w:rsid w:val="00AF466C"/>
    <w:rsid w:val="00AF5266"/>
    <w:rsid w:val="00AF56C9"/>
    <w:rsid w:val="00AF6D49"/>
    <w:rsid w:val="00AF7F5D"/>
    <w:rsid w:val="00B003DE"/>
    <w:rsid w:val="00B003EE"/>
    <w:rsid w:val="00B00D56"/>
    <w:rsid w:val="00B03B13"/>
    <w:rsid w:val="00B04E72"/>
    <w:rsid w:val="00B050B7"/>
    <w:rsid w:val="00B05511"/>
    <w:rsid w:val="00B05E33"/>
    <w:rsid w:val="00B0650D"/>
    <w:rsid w:val="00B0699A"/>
    <w:rsid w:val="00B075CD"/>
    <w:rsid w:val="00B078C0"/>
    <w:rsid w:val="00B07AF7"/>
    <w:rsid w:val="00B103D1"/>
    <w:rsid w:val="00B10C85"/>
    <w:rsid w:val="00B1148A"/>
    <w:rsid w:val="00B13F7D"/>
    <w:rsid w:val="00B146D6"/>
    <w:rsid w:val="00B14C85"/>
    <w:rsid w:val="00B153DA"/>
    <w:rsid w:val="00B161EE"/>
    <w:rsid w:val="00B20CB4"/>
    <w:rsid w:val="00B20DEA"/>
    <w:rsid w:val="00B22E05"/>
    <w:rsid w:val="00B2582A"/>
    <w:rsid w:val="00B25959"/>
    <w:rsid w:val="00B259BF"/>
    <w:rsid w:val="00B25A0B"/>
    <w:rsid w:val="00B262FB"/>
    <w:rsid w:val="00B274FF"/>
    <w:rsid w:val="00B2773A"/>
    <w:rsid w:val="00B31914"/>
    <w:rsid w:val="00B3375C"/>
    <w:rsid w:val="00B33DC4"/>
    <w:rsid w:val="00B34B17"/>
    <w:rsid w:val="00B358DD"/>
    <w:rsid w:val="00B36878"/>
    <w:rsid w:val="00B368D9"/>
    <w:rsid w:val="00B36C9A"/>
    <w:rsid w:val="00B3707F"/>
    <w:rsid w:val="00B400DF"/>
    <w:rsid w:val="00B41697"/>
    <w:rsid w:val="00B4480E"/>
    <w:rsid w:val="00B472D6"/>
    <w:rsid w:val="00B523BF"/>
    <w:rsid w:val="00B52806"/>
    <w:rsid w:val="00B52828"/>
    <w:rsid w:val="00B52D6A"/>
    <w:rsid w:val="00B533BD"/>
    <w:rsid w:val="00B53B8F"/>
    <w:rsid w:val="00B547AC"/>
    <w:rsid w:val="00B55BE8"/>
    <w:rsid w:val="00B5690A"/>
    <w:rsid w:val="00B56E22"/>
    <w:rsid w:val="00B578F8"/>
    <w:rsid w:val="00B604F2"/>
    <w:rsid w:val="00B610D1"/>
    <w:rsid w:val="00B617CC"/>
    <w:rsid w:val="00B626BA"/>
    <w:rsid w:val="00B62977"/>
    <w:rsid w:val="00B62C7D"/>
    <w:rsid w:val="00B63A77"/>
    <w:rsid w:val="00B64560"/>
    <w:rsid w:val="00B65805"/>
    <w:rsid w:val="00B66432"/>
    <w:rsid w:val="00B67D35"/>
    <w:rsid w:val="00B67EDE"/>
    <w:rsid w:val="00B70CEF"/>
    <w:rsid w:val="00B7194D"/>
    <w:rsid w:val="00B71984"/>
    <w:rsid w:val="00B72877"/>
    <w:rsid w:val="00B72EC2"/>
    <w:rsid w:val="00B74517"/>
    <w:rsid w:val="00B750C9"/>
    <w:rsid w:val="00B75415"/>
    <w:rsid w:val="00B7612B"/>
    <w:rsid w:val="00B7792E"/>
    <w:rsid w:val="00B77E6C"/>
    <w:rsid w:val="00B80DD7"/>
    <w:rsid w:val="00B811B3"/>
    <w:rsid w:val="00B812F6"/>
    <w:rsid w:val="00B81816"/>
    <w:rsid w:val="00B82121"/>
    <w:rsid w:val="00B84F87"/>
    <w:rsid w:val="00B853BD"/>
    <w:rsid w:val="00B85BFC"/>
    <w:rsid w:val="00B8696C"/>
    <w:rsid w:val="00B91921"/>
    <w:rsid w:val="00B931D3"/>
    <w:rsid w:val="00B96D91"/>
    <w:rsid w:val="00B97250"/>
    <w:rsid w:val="00BA0634"/>
    <w:rsid w:val="00BA0CDF"/>
    <w:rsid w:val="00BA10E9"/>
    <w:rsid w:val="00BA15DC"/>
    <w:rsid w:val="00BA2CCD"/>
    <w:rsid w:val="00BA3861"/>
    <w:rsid w:val="00BA412D"/>
    <w:rsid w:val="00BA44E1"/>
    <w:rsid w:val="00BA509C"/>
    <w:rsid w:val="00BA5585"/>
    <w:rsid w:val="00BA5A0A"/>
    <w:rsid w:val="00BA6EBF"/>
    <w:rsid w:val="00BA72CF"/>
    <w:rsid w:val="00BA7C96"/>
    <w:rsid w:val="00BB01E2"/>
    <w:rsid w:val="00BB0494"/>
    <w:rsid w:val="00BB08D2"/>
    <w:rsid w:val="00BB0C7E"/>
    <w:rsid w:val="00BB0FF1"/>
    <w:rsid w:val="00BB2353"/>
    <w:rsid w:val="00BB3EDB"/>
    <w:rsid w:val="00BB409D"/>
    <w:rsid w:val="00BB51F6"/>
    <w:rsid w:val="00BB58AF"/>
    <w:rsid w:val="00BB5A99"/>
    <w:rsid w:val="00BB786D"/>
    <w:rsid w:val="00BC103D"/>
    <w:rsid w:val="00BC2ACB"/>
    <w:rsid w:val="00BC2DE4"/>
    <w:rsid w:val="00BC357B"/>
    <w:rsid w:val="00BC37D5"/>
    <w:rsid w:val="00BC3B57"/>
    <w:rsid w:val="00BC5451"/>
    <w:rsid w:val="00BC58CC"/>
    <w:rsid w:val="00BC728C"/>
    <w:rsid w:val="00BC72E5"/>
    <w:rsid w:val="00BC7702"/>
    <w:rsid w:val="00BC77D8"/>
    <w:rsid w:val="00BC78BC"/>
    <w:rsid w:val="00BD05A1"/>
    <w:rsid w:val="00BD1713"/>
    <w:rsid w:val="00BD28FB"/>
    <w:rsid w:val="00BD30C0"/>
    <w:rsid w:val="00BD31C2"/>
    <w:rsid w:val="00BD64DE"/>
    <w:rsid w:val="00BD66CA"/>
    <w:rsid w:val="00BD6A01"/>
    <w:rsid w:val="00BD72F6"/>
    <w:rsid w:val="00BD75C3"/>
    <w:rsid w:val="00BD7689"/>
    <w:rsid w:val="00BE0396"/>
    <w:rsid w:val="00BE075E"/>
    <w:rsid w:val="00BE0BE0"/>
    <w:rsid w:val="00BE1097"/>
    <w:rsid w:val="00BE4541"/>
    <w:rsid w:val="00BE4839"/>
    <w:rsid w:val="00BE51C2"/>
    <w:rsid w:val="00BE5D94"/>
    <w:rsid w:val="00BE6A33"/>
    <w:rsid w:val="00BE6F5A"/>
    <w:rsid w:val="00BE737C"/>
    <w:rsid w:val="00BE7C23"/>
    <w:rsid w:val="00BF0204"/>
    <w:rsid w:val="00BF0BE5"/>
    <w:rsid w:val="00BF113F"/>
    <w:rsid w:val="00BF129C"/>
    <w:rsid w:val="00BF1969"/>
    <w:rsid w:val="00BF1996"/>
    <w:rsid w:val="00BF2ED4"/>
    <w:rsid w:val="00BF33FF"/>
    <w:rsid w:val="00BF38CA"/>
    <w:rsid w:val="00BF45D2"/>
    <w:rsid w:val="00BF48FF"/>
    <w:rsid w:val="00BF4CD0"/>
    <w:rsid w:val="00BF568A"/>
    <w:rsid w:val="00BF5BBB"/>
    <w:rsid w:val="00BF5DC1"/>
    <w:rsid w:val="00BF6067"/>
    <w:rsid w:val="00BF6539"/>
    <w:rsid w:val="00BF67F1"/>
    <w:rsid w:val="00C00CB9"/>
    <w:rsid w:val="00C012DA"/>
    <w:rsid w:val="00C01B78"/>
    <w:rsid w:val="00C038AB"/>
    <w:rsid w:val="00C0527D"/>
    <w:rsid w:val="00C0634B"/>
    <w:rsid w:val="00C063B8"/>
    <w:rsid w:val="00C067C2"/>
    <w:rsid w:val="00C07909"/>
    <w:rsid w:val="00C10B7E"/>
    <w:rsid w:val="00C10B92"/>
    <w:rsid w:val="00C10C90"/>
    <w:rsid w:val="00C116FB"/>
    <w:rsid w:val="00C117A0"/>
    <w:rsid w:val="00C12B61"/>
    <w:rsid w:val="00C13316"/>
    <w:rsid w:val="00C13BA1"/>
    <w:rsid w:val="00C1661A"/>
    <w:rsid w:val="00C20251"/>
    <w:rsid w:val="00C206B3"/>
    <w:rsid w:val="00C209A6"/>
    <w:rsid w:val="00C209FE"/>
    <w:rsid w:val="00C20BF0"/>
    <w:rsid w:val="00C20D77"/>
    <w:rsid w:val="00C22B62"/>
    <w:rsid w:val="00C22B65"/>
    <w:rsid w:val="00C23410"/>
    <w:rsid w:val="00C23550"/>
    <w:rsid w:val="00C23A3E"/>
    <w:rsid w:val="00C2447F"/>
    <w:rsid w:val="00C25C8B"/>
    <w:rsid w:val="00C26E66"/>
    <w:rsid w:val="00C26FFA"/>
    <w:rsid w:val="00C27C24"/>
    <w:rsid w:val="00C27D2D"/>
    <w:rsid w:val="00C314FC"/>
    <w:rsid w:val="00C329EE"/>
    <w:rsid w:val="00C33D79"/>
    <w:rsid w:val="00C345CD"/>
    <w:rsid w:val="00C34DA0"/>
    <w:rsid w:val="00C36F22"/>
    <w:rsid w:val="00C4039C"/>
    <w:rsid w:val="00C40463"/>
    <w:rsid w:val="00C40471"/>
    <w:rsid w:val="00C40E26"/>
    <w:rsid w:val="00C424E8"/>
    <w:rsid w:val="00C43150"/>
    <w:rsid w:val="00C44CD0"/>
    <w:rsid w:val="00C4502E"/>
    <w:rsid w:val="00C45BDC"/>
    <w:rsid w:val="00C464C9"/>
    <w:rsid w:val="00C4686A"/>
    <w:rsid w:val="00C46B02"/>
    <w:rsid w:val="00C46F41"/>
    <w:rsid w:val="00C47F6D"/>
    <w:rsid w:val="00C5174C"/>
    <w:rsid w:val="00C52D4D"/>
    <w:rsid w:val="00C531A0"/>
    <w:rsid w:val="00C53932"/>
    <w:rsid w:val="00C540B7"/>
    <w:rsid w:val="00C54584"/>
    <w:rsid w:val="00C54B85"/>
    <w:rsid w:val="00C55612"/>
    <w:rsid w:val="00C55980"/>
    <w:rsid w:val="00C563F7"/>
    <w:rsid w:val="00C56573"/>
    <w:rsid w:val="00C575DB"/>
    <w:rsid w:val="00C57AA4"/>
    <w:rsid w:val="00C60278"/>
    <w:rsid w:val="00C6075A"/>
    <w:rsid w:val="00C61A9E"/>
    <w:rsid w:val="00C61B03"/>
    <w:rsid w:val="00C61FAF"/>
    <w:rsid w:val="00C6253B"/>
    <w:rsid w:val="00C626DC"/>
    <w:rsid w:val="00C635FE"/>
    <w:rsid w:val="00C6368D"/>
    <w:rsid w:val="00C63A94"/>
    <w:rsid w:val="00C64D2D"/>
    <w:rsid w:val="00C66671"/>
    <w:rsid w:val="00C669E3"/>
    <w:rsid w:val="00C66AA7"/>
    <w:rsid w:val="00C67CAC"/>
    <w:rsid w:val="00C7027F"/>
    <w:rsid w:val="00C707E6"/>
    <w:rsid w:val="00C709ED"/>
    <w:rsid w:val="00C70F48"/>
    <w:rsid w:val="00C74315"/>
    <w:rsid w:val="00C75FEA"/>
    <w:rsid w:val="00C75FEF"/>
    <w:rsid w:val="00C81052"/>
    <w:rsid w:val="00C818FE"/>
    <w:rsid w:val="00C84833"/>
    <w:rsid w:val="00C84C6A"/>
    <w:rsid w:val="00C850B4"/>
    <w:rsid w:val="00C85B50"/>
    <w:rsid w:val="00C85C19"/>
    <w:rsid w:val="00C85CFD"/>
    <w:rsid w:val="00C85E09"/>
    <w:rsid w:val="00C864F3"/>
    <w:rsid w:val="00C874B8"/>
    <w:rsid w:val="00C907AA"/>
    <w:rsid w:val="00C90844"/>
    <w:rsid w:val="00C90C50"/>
    <w:rsid w:val="00C90D3B"/>
    <w:rsid w:val="00C92429"/>
    <w:rsid w:val="00C92E16"/>
    <w:rsid w:val="00C9312F"/>
    <w:rsid w:val="00C95C14"/>
    <w:rsid w:val="00C9735E"/>
    <w:rsid w:val="00C97983"/>
    <w:rsid w:val="00CA07D3"/>
    <w:rsid w:val="00CA0825"/>
    <w:rsid w:val="00CA1138"/>
    <w:rsid w:val="00CA36EA"/>
    <w:rsid w:val="00CA466C"/>
    <w:rsid w:val="00CA64DC"/>
    <w:rsid w:val="00CA740B"/>
    <w:rsid w:val="00CB0D9E"/>
    <w:rsid w:val="00CB0DE8"/>
    <w:rsid w:val="00CB11AD"/>
    <w:rsid w:val="00CB21B0"/>
    <w:rsid w:val="00CB3888"/>
    <w:rsid w:val="00CB3ACC"/>
    <w:rsid w:val="00CB443A"/>
    <w:rsid w:val="00CB54AA"/>
    <w:rsid w:val="00CB5614"/>
    <w:rsid w:val="00CB71C1"/>
    <w:rsid w:val="00CB752F"/>
    <w:rsid w:val="00CB7743"/>
    <w:rsid w:val="00CC00C6"/>
    <w:rsid w:val="00CC07E8"/>
    <w:rsid w:val="00CC17AE"/>
    <w:rsid w:val="00CC290E"/>
    <w:rsid w:val="00CC2D9E"/>
    <w:rsid w:val="00CC2FCA"/>
    <w:rsid w:val="00CC3A44"/>
    <w:rsid w:val="00CC3BC3"/>
    <w:rsid w:val="00CC56C7"/>
    <w:rsid w:val="00CC58B7"/>
    <w:rsid w:val="00CC6205"/>
    <w:rsid w:val="00CC7C40"/>
    <w:rsid w:val="00CD0012"/>
    <w:rsid w:val="00CD0598"/>
    <w:rsid w:val="00CD0798"/>
    <w:rsid w:val="00CD3345"/>
    <w:rsid w:val="00CD354A"/>
    <w:rsid w:val="00CD3844"/>
    <w:rsid w:val="00CD3871"/>
    <w:rsid w:val="00CD38E0"/>
    <w:rsid w:val="00CD38EA"/>
    <w:rsid w:val="00CD49C0"/>
    <w:rsid w:val="00CD4D53"/>
    <w:rsid w:val="00CD6A11"/>
    <w:rsid w:val="00CD6CA9"/>
    <w:rsid w:val="00CD752C"/>
    <w:rsid w:val="00CE0A76"/>
    <w:rsid w:val="00CE0B25"/>
    <w:rsid w:val="00CE158C"/>
    <w:rsid w:val="00CE237B"/>
    <w:rsid w:val="00CE27A4"/>
    <w:rsid w:val="00CE2E70"/>
    <w:rsid w:val="00CE2E72"/>
    <w:rsid w:val="00CE3A39"/>
    <w:rsid w:val="00CE4A81"/>
    <w:rsid w:val="00CE55A3"/>
    <w:rsid w:val="00CE6648"/>
    <w:rsid w:val="00CE7331"/>
    <w:rsid w:val="00CE7D76"/>
    <w:rsid w:val="00CF03CB"/>
    <w:rsid w:val="00CF330E"/>
    <w:rsid w:val="00CF36BA"/>
    <w:rsid w:val="00CF45FD"/>
    <w:rsid w:val="00CF55D1"/>
    <w:rsid w:val="00CF5A2C"/>
    <w:rsid w:val="00CF6F5B"/>
    <w:rsid w:val="00CF7EB4"/>
    <w:rsid w:val="00D00509"/>
    <w:rsid w:val="00D00823"/>
    <w:rsid w:val="00D0340B"/>
    <w:rsid w:val="00D0423B"/>
    <w:rsid w:val="00D049D7"/>
    <w:rsid w:val="00D04B80"/>
    <w:rsid w:val="00D064E0"/>
    <w:rsid w:val="00D06781"/>
    <w:rsid w:val="00D06FB4"/>
    <w:rsid w:val="00D077EA"/>
    <w:rsid w:val="00D07AEF"/>
    <w:rsid w:val="00D10231"/>
    <w:rsid w:val="00D10239"/>
    <w:rsid w:val="00D10C9D"/>
    <w:rsid w:val="00D12704"/>
    <w:rsid w:val="00D131A2"/>
    <w:rsid w:val="00D131E7"/>
    <w:rsid w:val="00D13342"/>
    <w:rsid w:val="00D14362"/>
    <w:rsid w:val="00D14A0A"/>
    <w:rsid w:val="00D15B05"/>
    <w:rsid w:val="00D15D62"/>
    <w:rsid w:val="00D17B11"/>
    <w:rsid w:val="00D17D30"/>
    <w:rsid w:val="00D20536"/>
    <w:rsid w:val="00D20BA8"/>
    <w:rsid w:val="00D212D4"/>
    <w:rsid w:val="00D214F5"/>
    <w:rsid w:val="00D21717"/>
    <w:rsid w:val="00D21988"/>
    <w:rsid w:val="00D21B19"/>
    <w:rsid w:val="00D21B5A"/>
    <w:rsid w:val="00D21C35"/>
    <w:rsid w:val="00D21F58"/>
    <w:rsid w:val="00D2242C"/>
    <w:rsid w:val="00D22569"/>
    <w:rsid w:val="00D2286F"/>
    <w:rsid w:val="00D22F5E"/>
    <w:rsid w:val="00D23E94"/>
    <w:rsid w:val="00D23F04"/>
    <w:rsid w:val="00D25DE3"/>
    <w:rsid w:val="00D27605"/>
    <w:rsid w:val="00D32756"/>
    <w:rsid w:val="00D33705"/>
    <w:rsid w:val="00D34809"/>
    <w:rsid w:val="00D348A5"/>
    <w:rsid w:val="00D351DC"/>
    <w:rsid w:val="00D372D1"/>
    <w:rsid w:val="00D375CA"/>
    <w:rsid w:val="00D40A2F"/>
    <w:rsid w:val="00D40E07"/>
    <w:rsid w:val="00D41A83"/>
    <w:rsid w:val="00D41B28"/>
    <w:rsid w:val="00D425C7"/>
    <w:rsid w:val="00D43439"/>
    <w:rsid w:val="00D43567"/>
    <w:rsid w:val="00D4370C"/>
    <w:rsid w:val="00D447C1"/>
    <w:rsid w:val="00D454B8"/>
    <w:rsid w:val="00D46416"/>
    <w:rsid w:val="00D47D24"/>
    <w:rsid w:val="00D504C8"/>
    <w:rsid w:val="00D507F6"/>
    <w:rsid w:val="00D517ED"/>
    <w:rsid w:val="00D53335"/>
    <w:rsid w:val="00D53C52"/>
    <w:rsid w:val="00D541B8"/>
    <w:rsid w:val="00D55B8F"/>
    <w:rsid w:val="00D55E4F"/>
    <w:rsid w:val="00D575BF"/>
    <w:rsid w:val="00D57FE7"/>
    <w:rsid w:val="00D60F5A"/>
    <w:rsid w:val="00D61F5A"/>
    <w:rsid w:val="00D621E2"/>
    <w:rsid w:val="00D62308"/>
    <w:rsid w:val="00D635AB"/>
    <w:rsid w:val="00D63766"/>
    <w:rsid w:val="00D66D58"/>
    <w:rsid w:val="00D67777"/>
    <w:rsid w:val="00D67DAB"/>
    <w:rsid w:val="00D70635"/>
    <w:rsid w:val="00D71253"/>
    <w:rsid w:val="00D7169C"/>
    <w:rsid w:val="00D71714"/>
    <w:rsid w:val="00D72A2A"/>
    <w:rsid w:val="00D72D4A"/>
    <w:rsid w:val="00D7350A"/>
    <w:rsid w:val="00D739CB"/>
    <w:rsid w:val="00D7424A"/>
    <w:rsid w:val="00D7513A"/>
    <w:rsid w:val="00D751FF"/>
    <w:rsid w:val="00D75546"/>
    <w:rsid w:val="00D755BF"/>
    <w:rsid w:val="00D761D7"/>
    <w:rsid w:val="00D77965"/>
    <w:rsid w:val="00D80AD9"/>
    <w:rsid w:val="00D80C5C"/>
    <w:rsid w:val="00D8137B"/>
    <w:rsid w:val="00D8140A"/>
    <w:rsid w:val="00D82537"/>
    <w:rsid w:val="00D8253D"/>
    <w:rsid w:val="00D82DBE"/>
    <w:rsid w:val="00D82E51"/>
    <w:rsid w:val="00D847C8"/>
    <w:rsid w:val="00D8606D"/>
    <w:rsid w:val="00D862C9"/>
    <w:rsid w:val="00D87853"/>
    <w:rsid w:val="00D90AC0"/>
    <w:rsid w:val="00D90DCD"/>
    <w:rsid w:val="00D914B5"/>
    <w:rsid w:val="00D91C85"/>
    <w:rsid w:val="00D9203B"/>
    <w:rsid w:val="00D924F8"/>
    <w:rsid w:val="00D92705"/>
    <w:rsid w:val="00D92B02"/>
    <w:rsid w:val="00D92FA5"/>
    <w:rsid w:val="00D9371D"/>
    <w:rsid w:val="00D93D77"/>
    <w:rsid w:val="00D954BA"/>
    <w:rsid w:val="00D95F20"/>
    <w:rsid w:val="00D96A1C"/>
    <w:rsid w:val="00D96D8D"/>
    <w:rsid w:val="00DA1C3E"/>
    <w:rsid w:val="00DA240E"/>
    <w:rsid w:val="00DA2C74"/>
    <w:rsid w:val="00DA3C8F"/>
    <w:rsid w:val="00DA3E48"/>
    <w:rsid w:val="00DA40BB"/>
    <w:rsid w:val="00DA4E3D"/>
    <w:rsid w:val="00DA52E3"/>
    <w:rsid w:val="00DA57C7"/>
    <w:rsid w:val="00DA5E41"/>
    <w:rsid w:val="00DA6CCD"/>
    <w:rsid w:val="00DA7668"/>
    <w:rsid w:val="00DA7DD1"/>
    <w:rsid w:val="00DB040D"/>
    <w:rsid w:val="00DB05FE"/>
    <w:rsid w:val="00DB125C"/>
    <w:rsid w:val="00DB12DC"/>
    <w:rsid w:val="00DB1685"/>
    <w:rsid w:val="00DB1DB0"/>
    <w:rsid w:val="00DB220E"/>
    <w:rsid w:val="00DB225A"/>
    <w:rsid w:val="00DB2DA5"/>
    <w:rsid w:val="00DB2DAC"/>
    <w:rsid w:val="00DB34F0"/>
    <w:rsid w:val="00DB4EE9"/>
    <w:rsid w:val="00DB4FFA"/>
    <w:rsid w:val="00DB6080"/>
    <w:rsid w:val="00DB6AC9"/>
    <w:rsid w:val="00DB6C13"/>
    <w:rsid w:val="00DB7510"/>
    <w:rsid w:val="00DB77D4"/>
    <w:rsid w:val="00DB7A57"/>
    <w:rsid w:val="00DB7A88"/>
    <w:rsid w:val="00DC0071"/>
    <w:rsid w:val="00DC083C"/>
    <w:rsid w:val="00DC1D01"/>
    <w:rsid w:val="00DC499F"/>
    <w:rsid w:val="00DC5421"/>
    <w:rsid w:val="00DC556E"/>
    <w:rsid w:val="00DC6E94"/>
    <w:rsid w:val="00DC713D"/>
    <w:rsid w:val="00DD0D72"/>
    <w:rsid w:val="00DD1DB4"/>
    <w:rsid w:val="00DD1DCC"/>
    <w:rsid w:val="00DD2084"/>
    <w:rsid w:val="00DD259D"/>
    <w:rsid w:val="00DD3068"/>
    <w:rsid w:val="00DD32E6"/>
    <w:rsid w:val="00DD5135"/>
    <w:rsid w:val="00DD5802"/>
    <w:rsid w:val="00DD5DF2"/>
    <w:rsid w:val="00DD6133"/>
    <w:rsid w:val="00DD66AD"/>
    <w:rsid w:val="00DD6E52"/>
    <w:rsid w:val="00DE004A"/>
    <w:rsid w:val="00DE2134"/>
    <w:rsid w:val="00DE2E9A"/>
    <w:rsid w:val="00DE3E7F"/>
    <w:rsid w:val="00DE43AC"/>
    <w:rsid w:val="00DE62C4"/>
    <w:rsid w:val="00DE6FCD"/>
    <w:rsid w:val="00DE765E"/>
    <w:rsid w:val="00DF0660"/>
    <w:rsid w:val="00DF07D8"/>
    <w:rsid w:val="00DF18C9"/>
    <w:rsid w:val="00DF18DC"/>
    <w:rsid w:val="00DF1B9B"/>
    <w:rsid w:val="00DF20E3"/>
    <w:rsid w:val="00DF3B0A"/>
    <w:rsid w:val="00DF44B5"/>
    <w:rsid w:val="00DF52D7"/>
    <w:rsid w:val="00DF5BFF"/>
    <w:rsid w:val="00DF67E0"/>
    <w:rsid w:val="00DF6B7F"/>
    <w:rsid w:val="00DF6F4E"/>
    <w:rsid w:val="00E0052A"/>
    <w:rsid w:val="00E005BD"/>
    <w:rsid w:val="00E00B2F"/>
    <w:rsid w:val="00E01F50"/>
    <w:rsid w:val="00E05ED2"/>
    <w:rsid w:val="00E06379"/>
    <w:rsid w:val="00E0688F"/>
    <w:rsid w:val="00E06BE3"/>
    <w:rsid w:val="00E075B2"/>
    <w:rsid w:val="00E1026D"/>
    <w:rsid w:val="00E10390"/>
    <w:rsid w:val="00E1046C"/>
    <w:rsid w:val="00E10768"/>
    <w:rsid w:val="00E108D6"/>
    <w:rsid w:val="00E10BA2"/>
    <w:rsid w:val="00E121A0"/>
    <w:rsid w:val="00E13A96"/>
    <w:rsid w:val="00E14299"/>
    <w:rsid w:val="00E144E5"/>
    <w:rsid w:val="00E14E79"/>
    <w:rsid w:val="00E15D0D"/>
    <w:rsid w:val="00E15D33"/>
    <w:rsid w:val="00E17C4A"/>
    <w:rsid w:val="00E17F06"/>
    <w:rsid w:val="00E20497"/>
    <w:rsid w:val="00E23826"/>
    <w:rsid w:val="00E2527C"/>
    <w:rsid w:val="00E26358"/>
    <w:rsid w:val="00E26CDF"/>
    <w:rsid w:val="00E27C81"/>
    <w:rsid w:val="00E30183"/>
    <w:rsid w:val="00E313A7"/>
    <w:rsid w:val="00E34A2B"/>
    <w:rsid w:val="00E35432"/>
    <w:rsid w:val="00E354C6"/>
    <w:rsid w:val="00E40290"/>
    <w:rsid w:val="00E409C3"/>
    <w:rsid w:val="00E42309"/>
    <w:rsid w:val="00E42AB4"/>
    <w:rsid w:val="00E440DC"/>
    <w:rsid w:val="00E44418"/>
    <w:rsid w:val="00E445E7"/>
    <w:rsid w:val="00E44E37"/>
    <w:rsid w:val="00E44FD3"/>
    <w:rsid w:val="00E4561E"/>
    <w:rsid w:val="00E4701B"/>
    <w:rsid w:val="00E47A26"/>
    <w:rsid w:val="00E47CCF"/>
    <w:rsid w:val="00E500CD"/>
    <w:rsid w:val="00E50E51"/>
    <w:rsid w:val="00E51B0C"/>
    <w:rsid w:val="00E520A8"/>
    <w:rsid w:val="00E5277D"/>
    <w:rsid w:val="00E53021"/>
    <w:rsid w:val="00E53288"/>
    <w:rsid w:val="00E5366F"/>
    <w:rsid w:val="00E538AE"/>
    <w:rsid w:val="00E541FD"/>
    <w:rsid w:val="00E5616C"/>
    <w:rsid w:val="00E56279"/>
    <w:rsid w:val="00E56B4B"/>
    <w:rsid w:val="00E56E05"/>
    <w:rsid w:val="00E57999"/>
    <w:rsid w:val="00E579F0"/>
    <w:rsid w:val="00E57FA5"/>
    <w:rsid w:val="00E61F7A"/>
    <w:rsid w:val="00E6212B"/>
    <w:rsid w:val="00E62719"/>
    <w:rsid w:val="00E63532"/>
    <w:rsid w:val="00E63A15"/>
    <w:rsid w:val="00E644D8"/>
    <w:rsid w:val="00E6522D"/>
    <w:rsid w:val="00E65240"/>
    <w:rsid w:val="00E6536B"/>
    <w:rsid w:val="00E65449"/>
    <w:rsid w:val="00E666BC"/>
    <w:rsid w:val="00E67150"/>
    <w:rsid w:val="00E678BB"/>
    <w:rsid w:val="00E67E43"/>
    <w:rsid w:val="00E70B44"/>
    <w:rsid w:val="00E7100D"/>
    <w:rsid w:val="00E72156"/>
    <w:rsid w:val="00E73164"/>
    <w:rsid w:val="00E74052"/>
    <w:rsid w:val="00E7638C"/>
    <w:rsid w:val="00E7655B"/>
    <w:rsid w:val="00E77408"/>
    <w:rsid w:val="00E778AD"/>
    <w:rsid w:val="00E81E78"/>
    <w:rsid w:val="00E82026"/>
    <w:rsid w:val="00E82126"/>
    <w:rsid w:val="00E828D0"/>
    <w:rsid w:val="00E829E5"/>
    <w:rsid w:val="00E82F8F"/>
    <w:rsid w:val="00E84ED6"/>
    <w:rsid w:val="00E85D22"/>
    <w:rsid w:val="00E86368"/>
    <w:rsid w:val="00E9003C"/>
    <w:rsid w:val="00E90385"/>
    <w:rsid w:val="00E913D9"/>
    <w:rsid w:val="00E9164D"/>
    <w:rsid w:val="00E9180D"/>
    <w:rsid w:val="00E93B93"/>
    <w:rsid w:val="00E94B35"/>
    <w:rsid w:val="00E95695"/>
    <w:rsid w:val="00E95763"/>
    <w:rsid w:val="00E959C3"/>
    <w:rsid w:val="00E95AE2"/>
    <w:rsid w:val="00E966CF"/>
    <w:rsid w:val="00E96B92"/>
    <w:rsid w:val="00E96E45"/>
    <w:rsid w:val="00E9714F"/>
    <w:rsid w:val="00E97D04"/>
    <w:rsid w:val="00EA02B3"/>
    <w:rsid w:val="00EA10BF"/>
    <w:rsid w:val="00EA1C27"/>
    <w:rsid w:val="00EA3204"/>
    <w:rsid w:val="00EA41F6"/>
    <w:rsid w:val="00EA4571"/>
    <w:rsid w:val="00EA49CF"/>
    <w:rsid w:val="00EA59EE"/>
    <w:rsid w:val="00EA6E36"/>
    <w:rsid w:val="00EA7477"/>
    <w:rsid w:val="00EB0503"/>
    <w:rsid w:val="00EB08B4"/>
    <w:rsid w:val="00EB0C21"/>
    <w:rsid w:val="00EB1490"/>
    <w:rsid w:val="00EB1FC6"/>
    <w:rsid w:val="00EB2A36"/>
    <w:rsid w:val="00EB53EE"/>
    <w:rsid w:val="00EB72E1"/>
    <w:rsid w:val="00EB7565"/>
    <w:rsid w:val="00EC1549"/>
    <w:rsid w:val="00EC229E"/>
    <w:rsid w:val="00EC22D5"/>
    <w:rsid w:val="00EC48E9"/>
    <w:rsid w:val="00EC51B9"/>
    <w:rsid w:val="00EC5C94"/>
    <w:rsid w:val="00EC60FE"/>
    <w:rsid w:val="00EC6C2B"/>
    <w:rsid w:val="00EC6E86"/>
    <w:rsid w:val="00EC7207"/>
    <w:rsid w:val="00EC79F9"/>
    <w:rsid w:val="00EC7DA9"/>
    <w:rsid w:val="00ED0B18"/>
    <w:rsid w:val="00ED1E9A"/>
    <w:rsid w:val="00ED21BC"/>
    <w:rsid w:val="00ED28FE"/>
    <w:rsid w:val="00ED2D82"/>
    <w:rsid w:val="00ED3502"/>
    <w:rsid w:val="00ED359D"/>
    <w:rsid w:val="00ED41A2"/>
    <w:rsid w:val="00ED47E2"/>
    <w:rsid w:val="00ED528D"/>
    <w:rsid w:val="00ED539A"/>
    <w:rsid w:val="00ED5BC4"/>
    <w:rsid w:val="00ED6C9D"/>
    <w:rsid w:val="00ED6FB2"/>
    <w:rsid w:val="00ED708C"/>
    <w:rsid w:val="00EE03C1"/>
    <w:rsid w:val="00EE04EB"/>
    <w:rsid w:val="00EE1DE6"/>
    <w:rsid w:val="00EE2B38"/>
    <w:rsid w:val="00EE300D"/>
    <w:rsid w:val="00EE4571"/>
    <w:rsid w:val="00EE465F"/>
    <w:rsid w:val="00EE557A"/>
    <w:rsid w:val="00EE59EE"/>
    <w:rsid w:val="00EE5E70"/>
    <w:rsid w:val="00EE66A5"/>
    <w:rsid w:val="00EF0C75"/>
    <w:rsid w:val="00EF53D9"/>
    <w:rsid w:val="00EF5616"/>
    <w:rsid w:val="00EF5CAA"/>
    <w:rsid w:val="00EF5F15"/>
    <w:rsid w:val="00EF6BA1"/>
    <w:rsid w:val="00EF761B"/>
    <w:rsid w:val="00EF79BB"/>
    <w:rsid w:val="00EF7A67"/>
    <w:rsid w:val="00F00CDE"/>
    <w:rsid w:val="00F00CE0"/>
    <w:rsid w:val="00F01C78"/>
    <w:rsid w:val="00F0265F"/>
    <w:rsid w:val="00F026AC"/>
    <w:rsid w:val="00F02FE5"/>
    <w:rsid w:val="00F056FF"/>
    <w:rsid w:val="00F065B2"/>
    <w:rsid w:val="00F0693F"/>
    <w:rsid w:val="00F06F84"/>
    <w:rsid w:val="00F07AC0"/>
    <w:rsid w:val="00F10D2F"/>
    <w:rsid w:val="00F112B5"/>
    <w:rsid w:val="00F1196D"/>
    <w:rsid w:val="00F11AE2"/>
    <w:rsid w:val="00F12D55"/>
    <w:rsid w:val="00F1357B"/>
    <w:rsid w:val="00F1445C"/>
    <w:rsid w:val="00F14D3E"/>
    <w:rsid w:val="00F15DD2"/>
    <w:rsid w:val="00F1632A"/>
    <w:rsid w:val="00F170EE"/>
    <w:rsid w:val="00F213B5"/>
    <w:rsid w:val="00F218FA"/>
    <w:rsid w:val="00F21C0B"/>
    <w:rsid w:val="00F22FD0"/>
    <w:rsid w:val="00F23119"/>
    <w:rsid w:val="00F23547"/>
    <w:rsid w:val="00F23617"/>
    <w:rsid w:val="00F238DD"/>
    <w:rsid w:val="00F2418D"/>
    <w:rsid w:val="00F24238"/>
    <w:rsid w:val="00F2581B"/>
    <w:rsid w:val="00F26205"/>
    <w:rsid w:val="00F264C0"/>
    <w:rsid w:val="00F26AEB"/>
    <w:rsid w:val="00F30142"/>
    <w:rsid w:val="00F315E4"/>
    <w:rsid w:val="00F32E17"/>
    <w:rsid w:val="00F330AF"/>
    <w:rsid w:val="00F334E4"/>
    <w:rsid w:val="00F33C43"/>
    <w:rsid w:val="00F33D78"/>
    <w:rsid w:val="00F353BB"/>
    <w:rsid w:val="00F3781A"/>
    <w:rsid w:val="00F40AD7"/>
    <w:rsid w:val="00F40E3E"/>
    <w:rsid w:val="00F41CB7"/>
    <w:rsid w:val="00F4248E"/>
    <w:rsid w:val="00F4400D"/>
    <w:rsid w:val="00F4455E"/>
    <w:rsid w:val="00F45010"/>
    <w:rsid w:val="00F47228"/>
    <w:rsid w:val="00F47841"/>
    <w:rsid w:val="00F50B26"/>
    <w:rsid w:val="00F50C74"/>
    <w:rsid w:val="00F51109"/>
    <w:rsid w:val="00F521A1"/>
    <w:rsid w:val="00F52ED6"/>
    <w:rsid w:val="00F53653"/>
    <w:rsid w:val="00F5369E"/>
    <w:rsid w:val="00F53B22"/>
    <w:rsid w:val="00F54088"/>
    <w:rsid w:val="00F54455"/>
    <w:rsid w:val="00F55431"/>
    <w:rsid w:val="00F55896"/>
    <w:rsid w:val="00F56803"/>
    <w:rsid w:val="00F56A9B"/>
    <w:rsid w:val="00F57647"/>
    <w:rsid w:val="00F60143"/>
    <w:rsid w:val="00F60B3E"/>
    <w:rsid w:val="00F61BAE"/>
    <w:rsid w:val="00F622D5"/>
    <w:rsid w:val="00F62538"/>
    <w:rsid w:val="00F62BD9"/>
    <w:rsid w:val="00F62D67"/>
    <w:rsid w:val="00F63DA4"/>
    <w:rsid w:val="00F6421C"/>
    <w:rsid w:val="00F6522E"/>
    <w:rsid w:val="00F66837"/>
    <w:rsid w:val="00F66ACF"/>
    <w:rsid w:val="00F67C7A"/>
    <w:rsid w:val="00F67D9D"/>
    <w:rsid w:val="00F704A5"/>
    <w:rsid w:val="00F705B0"/>
    <w:rsid w:val="00F706E2"/>
    <w:rsid w:val="00F71FF5"/>
    <w:rsid w:val="00F73E7D"/>
    <w:rsid w:val="00F74310"/>
    <w:rsid w:val="00F74B7D"/>
    <w:rsid w:val="00F77944"/>
    <w:rsid w:val="00F808C6"/>
    <w:rsid w:val="00F80F02"/>
    <w:rsid w:val="00F81604"/>
    <w:rsid w:val="00F81CEE"/>
    <w:rsid w:val="00F81DD7"/>
    <w:rsid w:val="00F81EDF"/>
    <w:rsid w:val="00F82561"/>
    <w:rsid w:val="00F82D72"/>
    <w:rsid w:val="00F82D73"/>
    <w:rsid w:val="00F831AA"/>
    <w:rsid w:val="00F83222"/>
    <w:rsid w:val="00F83EE9"/>
    <w:rsid w:val="00F84900"/>
    <w:rsid w:val="00F84E5B"/>
    <w:rsid w:val="00F85F5E"/>
    <w:rsid w:val="00F8634A"/>
    <w:rsid w:val="00F8634E"/>
    <w:rsid w:val="00F876E9"/>
    <w:rsid w:val="00F90933"/>
    <w:rsid w:val="00F9196F"/>
    <w:rsid w:val="00F91E2E"/>
    <w:rsid w:val="00F929CD"/>
    <w:rsid w:val="00F931CC"/>
    <w:rsid w:val="00F94651"/>
    <w:rsid w:val="00F949AE"/>
    <w:rsid w:val="00F94A6C"/>
    <w:rsid w:val="00F94D8C"/>
    <w:rsid w:val="00F96797"/>
    <w:rsid w:val="00F96884"/>
    <w:rsid w:val="00F9693E"/>
    <w:rsid w:val="00F96988"/>
    <w:rsid w:val="00F96B53"/>
    <w:rsid w:val="00F96DF0"/>
    <w:rsid w:val="00F97065"/>
    <w:rsid w:val="00F97608"/>
    <w:rsid w:val="00F97F39"/>
    <w:rsid w:val="00FA012F"/>
    <w:rsid w:val="00FA16AD"/>
    <w:rsid w:val="00FA21B5"/>
    <w:rsid w:val="00FA27EE"/>
    <w:rsid w:val="00FA2C4B"/>
    <w:rsid w:val="00FA55D1"/>
    <w:rsid w:val="00FA5912"/>
    <w:rsid w:val="00FA5AD5"/>
    <w:rsid w:val="00FA5D16"/>
    <w:rsid w:val="00FA6F35"/>
    <w:rsid w:val="00FA75E4"/>
    <w:rsid w:val="00FB00F8"/>
    <w:rsid w:val="00FB02BF"/>
    <w:rsid w:val="00FB06DB"/>
    <w:rsid w:val="00FB1A51"/>
    <w:rsid w:val="00FB1A8D"/>
    <w:rsid w:val="00FB20A4"/>
    <w:rsid w:val="00FB2654"/>
    <w:rsid w:val="00FB34CD"/>
    <w:rsid w:val="00FB3F8D"/>
    <w:rsid w:val="00FB4020"/>
    <w:rsid w:val="00FB4466"/>
    <w:rsid w:val="00FB4769"/>
    <w:rsid w:val="00FB61DF"/>
    <w:rsid w:val="00FB6AF0"/>
    <w:rsid w:val="00FB7BCA"/>
    <w:rsid w:val="00FC059D"/>
    <w:rsid w:val="00FC17B8"/>
    <w:rsid w:val="00FC285B"/>
    <w:rsid w:val="00FC31C2"/>
    <w:rsid w:val="00FC36D7"/>
    <w:rsid w:val="00FC384B"/>
    <w:rsid w:val="00FC44D0"/>
    <w:rsid w:val="00FC4DB1"/>
    <w:rsid w:val="00FC5987"/>
    <w:rsid w:val="00FD012D"/>
    <w:rsid w:val="00FD03D5"/>
    <w:rsid w:val="00FD0472"/>
    <w:rsid w:val="00FD1C75"/>
    <w:rsid w:val="00FD1E75"/>
    <w:rsid w:val="00FD2297"/>
    <w:rsid w:val="00FD31F8"/>
    <w:rsid w:val="00FD3987"/>
    <w:rsid w:val="00FD3BF4"/>
    <w:rsid w:val="00FD46EE"/>
    <w:rsid w:val="00FD504B"/>
    <w:rsid w:val="00FD53FF"/>
    <w:rsid w:val="00FD64FB"/>
    <w:rsid w:val="00FD662A"/>
    <w:rsid w:val="00FD76AE"/>
    <w:rsid w:val="00FD76FE"/>
    <w:rsid w:val="00FE3EE0"/>
    <w:rsid w:val="00FE50F0"/>
    <w:rsid w:val="00FE5BD0"/>
    <w:rsid w:val="00FE60F9"/>
    <w:rsid w:val="00FE65AC"/>
    <w:rsid w:val="00FE66E8"/>
    <w:rsid w:val="00FE6D8B"/>
    <w:rsid w:val="00FE6DF3"/>
    <w:rsid w:val="00FF00E7"/>
    <w:rsid w:val="00FF0FCD"/>
    <w:rsid w:val="00FF3642"/>
    <w:rsid w:val="00FF3C30"/>
    <w:rsid w:val="00FF4C2D"/>
    <w:rsid w:val="00FF5068"/>
    <w:rsid w:val="00FF6621"/>
    <w:rsid w:val="00FF6D28"/>
    <w:rsid w:val="00FF6D85"/>
    <w:rsid w:val="00FF714F"/>
    <w:rsid w:val="00FF7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0EFF78F"/>
  <w15:docId w15:val="{47AA1846-A6C5-431E-B60B-6EF960E2A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 w:qFormat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153714"/>
    <w:pPr>
      <w:bidi/>
    </w:pPr>
    <w:rPr>
      <w:sz w:val="20"/>
      <w:szCs w:val="24"/>
    </w:rPr>
  </w:style>
  <w:style w:type="paragraph" w:styleId="Heading1">
    <w:name w:val="heading 1"/>
    <w:basedOn w:val="Normal"/>
    <w:next w:val="BodyText"/>
    <w:link w:val="Heading1Char"/>
    <w:uiPriority w:val="9"/>
    <w:qFormat/>
    <w:rsid w:val="009966CB"/>
    <w:pPr>
      <w:keepNext/>
      <w:keepLines/>
      <w:numPr>
        <w:numId w:val="46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0B5294" w:themeColor="accent1" w:themeShade="BF"/>
      <w:sz w:val="28"/>
      <w:szCs w:val="32"/>
    </w:rPr>
  </w:style>
  <w:style w:type="paragraph" w:styleId="Heading2">
    <w:name w:val="heading 2"/>
    <w:basedOn w:val="Normal"/>
    <w:next w:val="BodyText2"/>
    <w:link w:val="Heading2Char"/>
    <w:uiPriority w:val="9"/>
    <w:unhideWhenUsed/>
    <w:qFormat/>
    <w:rsid w:val="009C026A"/>
    <w:pPr>
      <w:keepNext/>
      <w:keepLines/>
      <w:numPr>
        <w:ilvl w:val="1"/>
        <w:numId w:val="46"/>
      </w:numPr>
      <w:spacing w:before="200" w:after="120" w:line="360" w:lineRule="auto"/>
      <w:jc w:val="both"/>
      <w:outlineLvl w:val="1"/>
    </w:pPr>
    <w:rPr>
      <w:rFonts w:asciiTheme="majorHAnsi" w:eastAsiaTheme="majorEastAsia" w:hAnsiTheme="majorHAnsi" w:cstheme="majorBidi"/>
      <w:b/>
      <w:bCs/>
      <w:color w:val="0F6FC6" w:themeColor="accent1"/>
      <w:szCs w:val="28"/>
    </w:rPr>
  </w:style>
  <w:style w:type="paragraph" w:styleId="Heading3">
    <w:name w:val="heading 3"/>
    <w:basedOn w:val="Normal"/>
    <w:next w:val="BodyText3"/>
    <w:link w:val="Heading3Char"/>
    <w:uiPriority w:val="9"/>
    <w:unhideWhenUsed/>
    <w:qFormat/>
    <w:rsid w:val="00D25DE3"/>
    <w:pPr>
      <w:keepNext/>
      <w:keepLines/>
      <w:numPr>
        <w:ilvl w:val="2"/>
        <w:numId w:val="46"/>
      </w:numPr>
      <w:spacing w:before="200" w:after="120" w:line="360" w:lineRule="auto"/>
      <w:outlineLvl w:val="2"/>
    </w:pPr>
    <w:rPr>
      <w:rFonts w:asciiTheme="majorHAnsi" w:eastAsiaTheme="majorEastAsia" w:hAnsiTheme="majorHAnsi" w:cstheme="majorBidi"/>
      <w:b/>
      <w:bCs/>
      <w:color w:val="0F6FC6" w:themeColor="accent1"/>
      <w:sz w:val="22"/>
      <w:szCs w:val="26"/>
    </w:rPr>
  </w:style>
  <w:style w:type="paragraph" w:styleId="Heading4">
    <w:name w:val="heading 4"/>
    <w:basedOn w:val="Normal"/>
    <w:next w:val="4"/>
    <w:link w:val="Heading4Char"/>
    <w:unhideWhenUsed/>
    <w:qFormat/>
    <w:rsid w:val="00801C33"/>
    <w:pPr>
      <w:keepNext/>
      <w:keepLines/>
      <w:numPr>
        <w:ilvl w:val="3"/>
        <w:numId w:val="46"/>
      </w:numPr>
      <w:tabs>
        <w:tab w:val="left" w:pos="1927"/>
      </w:tabs>
      <w:spacing w:before="240" w:after="240"/>
      <w:outlineLvl w:val="3"/>
    </w:pPr>
    <w:rPr>
      <w:rFonts w:asciiTheme="majorHAnsi" w:eastAsiaTheme="majorEastAsia" w:hAnsiTheme="majorHAnsi" w:cstheme="majorBidi"/>
      <w:b/>
      <w:color w:val="0F6FC6" w:themeColor="accent1"/>
      <w:u w:val="single"/>
    </w:rPr>
  </w:style>
  <w:style w:type="paragraph" w:styleId="Heading5">
    <w:name w:val="heading 5"/>
    <w:basedOn w:val="Normal"/>
    <w:next w:val="5"/>
    <w:link w:val="Heading5Char"/>
    <w:uiPriority w:val="9"/>
    <w:unhideWhenUsed/>
    <w:qFormat/>
    <w:rsid w:val="000204F1"/>
    <w:pPr>
      <w:keepNext/>
      <w:keepLines/>
      <w:numPr>
        <w:ilvl w:val="4"/>
        <w:numId w:val="46"/>
      </w:numPr>
      <w:tabs>
        <w:tab w:val="left" w:pos="2494"/>
      </w:tabs>
      <w:spacing w:before="200" w:after="0"/>
      <w:outlineLvl w:val="4"/>
    </w:pPr>
    <w:rPr>
      <w:rFonts w:asciiTheme="majorHAnsi" w:eastAsiaTheme="majorEastAsia" w:hAnsiTheme="majorHAnsi" w:cstheme="majorBidi"/>
      <w:color w:val="0B5294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069FC"/>
    <w:pPr>
      <w:keepNext/>
      <w:keepLines/>
      <w:numPr>
        <w:ilvl w:val="5"/>
        <w:numId w:val="46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73662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069FC"/>
    <w:pPr>
      <w:keepNext/>
      <w:keepLines/>
      <w:numPr>
        <w:ilvl w:val="6"/>
        <w:numId w:val="46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069FC"/>
    <w:pPr>
      <w:keepNext/>
      <w:keepLines/>
      <w:numPr>
        <w:ilvl w:val="7"/>
        <w:numId w:val="46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069FC"/>
    <w:pPr>
      <w:keepNext/>
      <w:keepLines/>
      <w:numPr>
        <w:ilvl w:val="8"/>
        <w:numId w:val="46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966CB"/>
    <w:rPr>
      <w:rFonts w:asciiTheme="majorHAnsi" w:eastAsiaTheme="majorEastAsia" w:hAnsiTheme="majorHAnsi" w:cstheme="majorBidi"/>
      <w:b/>
      <w:bCs/>
      <w:color w:val="0B5294" w:themeColor="accent1" w:themeShade="BF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9C026A"/>
    <w:rPr>
      <w:rFonts w:asciiTheme="majorHAnsi" w:eastAsiaTheme="majorEastAsia" w:hAnsiTheme="majorHAnsi" w:cstheme="majorBidi"/>
      <w:b/>
      <w:bCs/>
      <w:color w:val="0F6FC6" w:themeColor="accent1"/>
      <w:sz w:val="20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D25DE3"/>
    <w:rPr>
      <w:rFonts w:asciiTheme="majorHAnsi" w:eastAsiaTheme="majorEastAsia" w:hAnsiTheme="majorHAnsi" w:cstheme="majorBidi"/>
      <w:b/>
      <w:bCs/>
      <w:color w:val="0F6FC6" w:themeColor="accent1"/>
      <w:szCs w:val="26"/>
    </w:rPr>
  </w:style>
  <w:style w:type="character" w:customStyle="1" w:styleId="Heading4Char">
    <w:name w:val="Heading 4 Char"/>
    <w:basedOn w:val="DefaultParagraphFont"/>
    <w:link w:val="Heading4"/>
    <w:rsid w:val="00801C33"/>
    <w:rPr>
      <w:rFonts w:asciiTheme="majorHAnsi" w:eastAsiaTheme="majorEastAsia" w:hAnsiTheme="majorHAnsi" w:cstheme="majorBidi"/>
      <w:b/>
      <w:color w:val="0F6FC6" w:themeColor="accent1"/>
      <w:sz w:val="20"/>
      <w:szCs w:val="24"/>
      <w:u w:val="single"/>
    </w:rPr>
  </w:style>
  <w:style w:type="character" w:customStyle="1" w:styleId="Heading5Char">
    <w:name w:val="Heading 5 Char"/>
    <w:basedOn w:val="DefaultParagraphFont"/>
    <w:link w:val="Heading5"/>
    <w:uiPriority w:val="9"/>
    <w:rsid w:val="000204F1"/>
    <w:rPr>
      <w:rFonts w:asciiTheme="majorHAnsi" w:eastAsiaTheme="majorEastAsia" w:hAnsiTheme="majorHAnsi" w:cstheme="majorBidi"/>
      <w:color w:val="0B5294" w:themeColor="accent1" w:themeShade="BF"/>
      <w:sz w:val="20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069FC"/>
    <w:rPr>
      <w:rFonts w:asciiTheme="majorHAnsi" w:eastAsiaTheme="majorEastAsia" w:hAnsiTheme="majorHAnsi" w:cstheme="majorBidi"/>
      <w:i/>
      <w:iCs/>
      <w:color w:val="073662" w:themeColor="accent1" w:themeShade="7F"/>
      <w:sz w:val="20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069F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069FC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069F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odyText">
    <w:name w:val="Body Text"/>
    <w:basedOn w:val="Normal"/>
    <w:link w:val="BodyTextChar"/>
    <w:uiPriority w:val="99"/>
    <w:unhideWhenUsed/>
    <w:qFormat/>
    <w:rsid w:val="000204F1"/>
    <w:pPr>
      <w:spacing w:before="100" w:beforeAutospacing="1" w:after="100" w:afterAutospacing="1" w:line="360" w:lineRule="auto"/>
      <w:jc w:val="both"/>
    </w:pPr>
  </w:style>
  <w:style w:type="character" w:customStyle="1" w:styleId="BodyTextChar">
    <w:name w:val="Body Text Char"/>
    <w:basedOn w:val="DefaultParagraphFont"/>
    <w:link w:val="BodyText"/>
    <w:uiPriority w:val="99"/>
    <w:rsid w:val="000204F1"/>
    <w:rPr>
      <w:sz w:val="20"/>
      <w:szCs w:val="24"/>
    </w:rPr>
  </w:style>
  <w:style w:type="paragraph" w:styleId="BodyText2">
    <w:name w:val="Body Text 2"/>
    <w:basedOn w:val="BodyText"/>
    <w:link w:val="BodyText2Char"/>
    <w:uiPriority w:val="99"/>
    <w:unhideWhenUsed/>
    <w:qFormat/>
    <w:rsid w:val="00BF6067"/>
  </w:style>
  <w:style w:type="character" w:customStyle="1" w:styleId="BodyText2Char">
    <w:name w:val="Body Text 2 Char"/>
    <w:basedOn w:val="DefaultParagraphFont"/>
    <w:link w:val="BodyText2"/>
    <w:uiPriority w:val="99"/>
    <w:rsid w:val="00BF6067"/>
    <w:rPr>
      <w:sz w:val="20"/>
      <w:szCs w:val="24"/>
    </w:rPr>
  </w:style>
  <w:style w:type="paragraph" w:styleId="BodyText3">
    <w:name w:val="Body Text 3"/>
    <w:basedOn w:val="BodyText2"/>
    <w:link w:val="BodyText3Char"/>
    <w:uiPriority w:val="99"/>
    <w:unhideWhenUsed/>
    <w:qFormat/>
    <w:rsid w:val="002016FF"/>
  </w:style>
  <w:style w:type="character" w:customStyle="1" w:styleId="BodyText3Char">
    <w:name w:val="Body Text 3 Char"/>
    <w:basedOn w:val="DefaultParagraphFont"/>
    <w:link w:val="BodyText3"/>
    <w:uiPriority w:val="99"/>
    <w:rsid w:val="002016FF"/>
    <w:rPr>
      <w:sz w:val="20"/>
      <w:szCs w:val="24"/>
    </w:rPr>
  </w:style>
  <w:style w:type="paragraph" w:customStyle="1" w:styleId="4">
    <w:name w:val="גוף טקסט 4"/>
    <w:basedOn w:val="BodyText3"/>
    <w:qFormat/>
    <w:rsid w:val="000204F1"/>
    <w:pPr>
      <w:ind w:left="1099"/>
    </w:pPr>
  </w:style>
  <w:style w:type="paragraph" w:customStyle="1" w:styleId="5">
    <w:name w:val="גוף טקסט 5"/>
    <w:basedOn w:val="4"/>
    <w:qFormat/>
    <w:rsid w:val="000204F1"/>
    <w:pPr>
      <w:ind w:left="1440"/>
    </w:pPr>
  </w:style>
  <w:style w:type="paragraph" w:styleId="Header">
    <w:name w:val="header"/>
    <w:basedOn w:val="Normal"/>
    <w:link w:val="HeaderChar"/>
    <w:uiPriority w:val="99"/>
    <w:unhideWhenUsed/>
    <w:rsid w:val="002C2B32"/>
    <w:pPr>
      <w:tabs>
        <w:tab w:val="center" w:pos="4153"/>
        <w:tab w:val="right" w:pos="8306"/>
      </w:tabs>
      <w:spacing w:after="0" w:line="240" w:lineRule="auto"/>
      <w:jc w:val="center"/>
    </w:pPr>
    <w:rPr>
      <w:rFonts w:asciiTheme="minorBidi" w:hAnsiTheme="minorBidi"/>
      <w:szCs w:val="20"/>
    </w:rPr>
  </w:style>
  <w:style w:type="character" w:customStyle="1" w:styleId="HeaderChar">
    <w:name w:val="Header Char"/>
    <w:basedOn w:val="DefaultParagraphFont"/>
    <w:link w:val="Header"/>
    <w:uiPriority w:val="99"/>
    <w:rsid w:val="002C2B32"/>
    <w:rPr>
      <w:rFonts w:asciiTheme="minorBidi" w:hAnsiTheme="minorBidi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2C2B3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C2B32"/>
  </w:style>
  <w:style w:type="paragraph" w:styleId="BalloonText">
    <w:name w:val="Balloon Text"/>
    <w:basedOn w:val="Normal"/>
    <w:link w:val="BalloonTextChar"/>
    <w:uiPriority w:val="99"/>
    <w:semiHidden/>
    <w:unhideWhenUsed/>
    <w:rsid w:val="002C2B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2B32"/>
    <w:rPr>
      <w:rFonts w:ascii="Tahoma" w:hAnsi="Tahoma" w:cs="Tahoma"/>
      <w:sz w:val="16"/>
      <w:szCs w:val="16"/>
    </w:rPr>
  </w:style>
  <w:style w:type="table" w:customStyle="1" w:styleId="-11">
    <w:name w:val="הצללה בהירה - הדגשה 11"/>
    <w:basedOn w:val="TableNormal"/>
    <w:uiPriority w:val="60"/>
    <w:rsid w:val="00153714"/>
    <w:pPr>
      <w:spacing w:after="0" w:line="240" w:lineRule="auto"/>
    </w:pPr>
    <w:rPr>
      <w:color w:val="0B5294" w:themeColor="accent1" w:themeShade="BF"/>
    </w:rPr>
    <w:tblPr>
      <w:tblStyleRowBandSize w:val="1"/>
      <w:tblStyleColBandSize w:val="1"/>
      <w:tblBorders>
        <w:top w:val="single" w:sz="8" w:space="0" w:color="0F6FC6" w:themeColor="accent1"/>
        <w:bottom w:val="single" w:sz="8" w:space="0" w:color="0F6FC6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F6FC6" w:themeColor="accent1"/>
          <w:left w:val="nil"/>
          <w:bottom w:val="single" w:sz="8" w:space="0" w:color="0F6FC6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F6FC6" w:themeColor="accent1"/>
          <w:left w:val="nil"/>
          <w:bottom w:val="single" w:sz="8" w:space="0" w:color="0F6FC6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ADBF9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ADBF9" w:themeFill="accent1" w:themeFillTint="3F"/>
      </w:tcPr>
    </w:tblStylePr>
  </w:style>
  <w:style w:type="table" w:styleId="TableGrid">
    <w:name w:val="Table Grid"/>
    <w:basedOn w:val="TableNormal"/>
    <w:uiPriority w:val="39"/>
    <w:rsid w:val="00153714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-11">
    <w:name w:val="הצללה בינונית 1 - הדגשה 11"/>
    <w:basedOn w:val="TableNormal"/>
    <w:uiPriority w:val="63"/>
    <w:rsid w:val="00C26E66"/>
    <w:pPr>
      <w:spacing w:after="0" w:line="240" w:lineRule="auto"/>
    </w:pPr>
    <w:tblPr>
      <w:tblStyleRowBandSize w:val="1"/>
      <w:tblStyleColBandSize w:val="1"/>
      <w:tblBorders>
        <w:top w:val="single" w:sz="8" w:space="0" w:color="3093EF" w:themeColor="accent1" w:themeTint="BF"/>
        <w:left w:val="single" w:sz="8" w:space="0" w:color="3093EF" w:themeColor="accent1" w:themeTint="BF"/>
        <w:bottom w:val="single" w:sz="8" w:space="0" w:color="3093EF" w:themeColor="accent1" w:themeTint="BF"/>
        <w:right w:val="single" w:sz="8" w:space="0" w:color="3093EF" w:themeColor="accent1" w:themeTint="BF"/>
        <w:insideH w:val="single" w:sz="8" w:space="0" w:color="3093E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3093EF" w:themeColor="accent1" w:themeTint="BF"/>
          <w:left w:val="single" w:sz="8" w:space="0" w:color="3093EF" w:themeColor="accent1" w:themeTint="BF"/>
          <w:bottom w:val="single" w:sz="8" w:space="0" w:color="3093EF" w:themeColor="accent1" w:themeTint="BF"/>
          <w:right w:val="single" w:sz="8" w:space="0" w:color="3093EF" w:themeColor="accent1" w:themeTint="BF"/>
          <w:insideH w:val="nil"/>
          <w:insideV w:val="nil"/>
        </w:tcBorders>
        <w:shd w:val="clear" w:color="auto" w:fill="0F6FC6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3093EF" w:themeColor="accent1" w:themeTint="BF"/>
          <w:left w:val="single" w:sz="8" w:space="0" w:color="3093EF" w:themeColor="accent1" w:themeTint="BF"/>
          <w:bottom w:val="single" w:sz="8" w:space="0" w:color="3093EF" w:themeColor="accent1" w:themeTint="BF"/>
          <w:right w:val="single" w:sz="8" w:space="0" w:color="3093E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ADBF9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ADBF9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Strong">
    <w:name w:val="Strong"/>
    <w:basedOn w:val="DefaultParagraphFont"/>
    <w:uiPriority w:val="22"/>
    <w:qFormat/>
    <w:rsid w:val="002C2B32"/>
  </w:style>
  <w:style w:type="paragraph" w:styleId="Subtitle">
    <w:name w:val="Subtitle"/>
    <w:basedOn w:val="Normal"/>
    <w:next w:val="Normal"/>
    <w:link w:val="SubtitleChar"/>
    <w:uiPriority w:val="11"/>
    <w:rsid w:val="00153714"/>
    <w:pPr>
      <w:numPr>
        <w:ilvl w:val="1"/>
      </w:numPr>
      <w:jc w:val="center"/>
    </w:pPr>
    <w:rPr>
      <w:rFonts w:asciiTheme="majorHAnsi" w:eastAsiaTheme="majorEastAsia" w:hAnsiTheme="majorHAnsi" w:cstheme="majorBidi"/>
      <w:i/>
      <w:iCs/>
      <w:color w:val="0F6FC6" w:themeColor="accent1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53714"/>
    <w:rPr>
      <w:rFonts w:asciiTheme="majorHAnsi" w:eastAsiaTheme="majorEastAsia" w:hAnsiTheme="majorHAnsi" w:cstheme="majorBidi"/>
      <w:i/>
      <w:iCs/>
      <w:color w:val="0F6FC6" w:themeColor="accent1"/>
      <w:spacing w:val="15"/>
      <w:sz w:val="28"/>
      <w:szCs w:val="28"/>
    </w:rPr>
  </w:style>
  <w:style w:type="character" w:styleId="BookTitle">
    <w:name w:val="Book Title"/>
    <w:basedOn w:val="DefaultParagraphFont"/>
    <w:uiPriority w:val="33"/>
    <w:rsid w:val="00C26E66"/>
    <w:rPr>
      <w:rFonts w:eastAsia="Calibri" w:cs="Arial"/>
      <w:b/>
      <w:bCs/>
      <w:smallCaps/>
      <w:color w:val="0B5294" w:themeColor="accent1" w:themeShade="BF"/>
      <w:spacing w:val="5"/>
      <w:sz w:val="48"/>
      <w:szCs w:val="48"/>
    </w:rPr>
  </w:style>
  <w:style w:type="paragraph" w:customStyle="1" w:styleId="Tabletext">
    <w:name w:val="Table text"/>
    <w:basedOn w:val="Normal"/>
    <w:rsid w:val="00153714"/>
    <w:pPr>
      <w:widowControl w:val="0"/>
      <w:bidi w:val="0"/>
      <w:spacing w:before="100" w:beforeAutospacing="1" w:after="0" w:line="360" w:lineRule="auto"/>
      <w:ind w:hanging="34"/>
      <w:jc w:val="both"/>
    </w:pPr>
    <w:rPr>
      <w:rFonts w:ascii="Arial" w:eastAsia="Times New Roman" w:hAnsi="Arial" w:cs="Arial"/>
      <w:noProof/>
      <w:color w:val="333333"/>
      <w:spacing w:val="10"/>
      <w:szCs w:val="20"/>
      <w:lang w:eastAsia="he-IL"/>
    </w:rPr>
  </w:style>
  <w:style w:type="character" w:styleId="Hyperlink">
    <w:name w:val="Hyperlink"/>
    <w:basedOn w:val="DefaultParagraphFont"/>
    <w:uiPriority w:val="99"/>
    <w:unhideWhenUsed/>
    <w:rsid w:val="00153714"/>
    <w:rPr>
      <w:color w:val="0000FF"/>
      <w:u w:val="single"/>
    </w:rPr>
  </w:style>
  <w:style w:type="paragraph" w:styleId="TOC1">
    <w:name w:val="toc 1"/>
    <w:basedOn w:val="TOC3"/>
    <w:next w:val="Normal"/>
    <w:autoRedefine/>
    <w:uiPriority w:val="39"/>
    <w:rsid w:val="00121236"/>
    <w:pPr>
      <w:tabs>
        <w:tab w:val="clear" w:pos="1196"/>
        <w:tab w:val="left" w:pos="425"/>
        <w:tab w:val="left" w:pos="9476"/>
        <w:tab w:val="right" w:leader="dot" w:pos="9629"/>
      </w:tabs>
      <w:spacing w:before="120" w:after="120" w:line="360" w:lineRule="auto"/>
      <w:ind w:left="0"/>
    </w:pPr>
    <w:rPr>
      <w:rFonts w:eastAsia="Calibri" w:cs="Arial Unicode MS"/>
      <w:b/>
      <w:bCs/>
      <w:caps/>
      <w:noProof/>
      <w:sz w:val="28"/>
    </w:rPr>
  </w:style>
  <w:style w:type="paragraph" w:styleId="TOC2">
    <w:name w:val="toc 2"/>
    <w:basedOn w:val="Normal"/>
    <w:next w:val="Normal"/>
    <w:autoRedefine/>
    <w:uiPriority w:val="39"/>
    <w:rsid w:val="00267BEA"/>
    <w:pPr>
      <w:tabs>
        <w:tab w:val="left" w:pos="957"/>
        <w:tab w:val="left" w:pos="1016"/>
        <w:tab w:val="left" w:pos="9386"/>
        <w:tab w:val="right" w:leader="dot" w:pos="9629"/>
      </w:tabs>
      <w:spacing w:after="0" w:line="360" w:lineRule="auto"/>
      <w:ind w:left="220"/>
    </w:pPr>
    <w:rPr>
      <w:rFonts w:eastAsia="Calibri" w:cs="Arial Unicode MS"/>
      <w:smallCaps/>
      <w:noProof/>
      <w:sz w:val="24"/>
      <w:szCs w:val="20"/>
    </w:rPr>
  </w:style>
  <w:style w:type="table" w:styleId="MediumShading2-Accent2">
    <w:name w:val="Medium Shading 2 Accent 2"/>
    <w:basedOn w:val="TableNormal"/>
    <w:uiPriority w:val="64"/>
    <w:rsid w:val="00C26E66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9DD9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9DD9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9DD9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TOCHeading">
    <w:name w:val="TOC Heading"/>
    <w:basedOn w:val="Heading1"/>
    <w:next w:val="Normal"/>
    <w:uiPriority w:val="39"/>
    <w:unhideWhenUsed/>
    <w:rsid w:val="00544ED5"/>
    <w:pPr>
      <w:keepNext w:val="0"/>
      <w:widowControl w:val="0"/>
      <w:numPr>
        <w:numId w:val="0"/>
      </w:numPr>
      <w:tabs>
        <w:tab w:val="num" w:pos="720"/>
      </w:tabs>
      <w:bidi w:val="0"/>
      <w:spacing w:line="360" w:lineRule="auto"/>
      <w:ind w:left="357" w:hanging="357"/>
      <w:jc w:val="both"/>
      <w:outlineLvl w:val="9"/>
    </w:pPr>
    <w:rPr>
      <w:rFonts w:ascii="Calibri" w:eastAsia="Times New Roman" w:hAnsi="Calibri" w:cs="Arial"/>
      <w:color w:val="365F91"/>
      <w:lang w:bidi="ar-SA"/>
    </w:rPr>
  </w:style>
  <w:style w:type="table" w:customStyle="1" w:styleId="2-11">
    <w:name w:val="הצללה בינונית 2 - הדגשה 11"/>
    <w:basedOn w:val="TableNormal"/>
    <w:uiPriority w:val="64"/>
    <w:rsid w:val="00C26E66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F6FC6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F6FC6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F6FC6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LightShading-Accent11">
    <w:name w:val="Light Shading - Accent 11"/>
    <w:basedOn w:val="TableNormal"/>
    <w:uiPriority w:val="60"/>
    <w:rsid w:val="00153714"/>
    <w:pPr>
      <w:spacing w:after="0" w:line="240" w:lineRule="auto"/>
    </w:pPr>
    <w:rPr>
      <w:rFonts w:ascii="Calibri" w:eastAsia="Calibri" w:hAnsi="Calibri" w:cs="Arial"/>
      <w:color w:val="0B5294" w:themeColor="accent1" w:themeShade="BF"/>
      <w:sz w:val="20"/>
      <w:szCs w:val="20"/>
    </w:rPr>
    <w:tblPr>
      <w:tblStyleRowBandSize w:val="1"/>
      <w:tblStyleColBandSize w:val="1"/>
      <w:tblBorders>
        <w:top w:val="single" w:sz="8" w:space="0" w:color="0F6FC6" w:themeColor="accent1"/>
        <w:bottom w:val="single" w:sz="8" w:space="0" w:color="0F6FC6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F6FC6" w:themeColor="accent1"/>
          <w:left w:val="nil"/>
          <w:bottom w:val="single" w:sz="8" w:space="0" w:color="0F6FC6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F6FC6" w:themeColor="accent1"/>
          <w:left w:val="nil"/>
          <w:bottom w:val="single" w:sz="8" w:space="0" w:color="0F6FC6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ADBF9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ADBF9" w:themeFill="accent1" w:themeFillTint="3F"/>
      </w:tcPr>
    </w:tblStylePr>
  </w:style>
  <w:style w:type="paragraph" w:styleId="TOC3">
    <w:name w:val="toc 3"/>
    <w:basedOn w:val="Normal"/>
    <w:next w:val="Normal"/>
    <w:autoRedefine/>
    <w:uiPriority w:val="39"/>
    <w:unhideWhenUsed/>
    <w:rsid w:val="00D372D1"/>
    <w:pPr>
      <w:tabs>
        <w:tab w:val="left" w:pos="1196"/>
        <w:tab w:val="left" w:pos="9296"/>
        <w:tab w:val="right" w:leader="dot" w:pos="9736"/>
      </w:tabs>
      <w:spacing w:after="100"/>
      <w:ind w:left="440"/>
    </w:pPr>
  </w:style>
  <w:style w:type="table" w:customStyle="1" w:styleId="-110">
    <w:name w:val="רשת בהירה - הדגשה 11"/>
    <w:basedOn w:val="TableNormal"/>
    <w:uiPriority w:val="62"/>
    <w:rsid w:val="00C26E66"/>
    <w:pPr>
      <w:spacing w:after="0" w:line="240" w:lineRule="auto"/>
    </w:pPr>
    <w:tblPr>
      <w:tblStyleRowBandSize w:val="1"/>
      <w:tblStyleColBandSize w:val="1"/>
      <w:tblBorders>
        <w:top w:val="single" w:sz="8" w:space="0" w:color="0F6FC6" w:themeColor="accent1"/>
        <w:left w:val="single" w:sz="8" w:space="0" w:color="0F6FC6" w:themeColor="accent1"/>
        <w:bottom w:val="single" w:sz="8" w:space="0" w:color="0F6FC6" w:themeColor="accent1"/>
        <w:right w:val="single" w:sz="8" w:space="0" w:color="0F6FC6" w:themeColor="accent1"/>
        <w:insideH w:val="single" w:sz="8" w:space="0" w:color="0F6FC6" w:themeColor="accent1"/>
        <w:insideV w:val="single" w:sz="8" w:space="0" w:color="0F6FC6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F6FC6" w:themeColor="accent1"/>
          <w:left w:val="single" w:sz="8" w:space="0" w:color="0F6FC6" w:themeColor="accent1"/>
          <w:bottom w:val="single" w:sz="18" w:space="0" w:color="0F6FC6" w:themeColor="accent1"/>
          <w:right w:val="single" w:sz="8" w:space="0" w:color="0F6FC6" w:themeColor="accent1"/>
          <w:insideH w:val="nil"/>
          <w:insideV w:val="single" w:sz="8" w:space="0" w:color="0F6FC6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F6FC6" w:themeColor="accent1"/>
          <w:left w:val="single" w:sz="8" w:space="0" w:color="0F6FC6" w:themeColor="accent1"/>
          <w:bottom w:val="single" w:sz="8" w:space="0" w:color="0F6FC6" w:themeColor="accent1"/>
          <w:right w:val="single" w:sz="8" w:space="0" w:color="0F6FC6" w:themeColor="accent1"/>
          <w:insideH w:val="nil"/>
          <w:insideV w:val="single" w:sz="8" w:space="0" w:color="0F6FC6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F6FC6" w:themeColor="accent1"/>
          <w:left w:val="single" w:sz="8" w:space="0" w:color="0F6FC6" w:themeColor="accent1"/>
          <w:bottom w:val="single" w:sz="8" w:space="0" w:color="0F6FC6" w:themeColor="accent1"/>
          <w:right w:val="single" w:sz="8" w:space="0" w:color="0F6FC6" w:themeColor="accent1"/>
        </w:tcBorders>
      </w:tcPr>
    </w:tblStylePr>
    <w:tblStylePr w:type="band1Vert">
      <w:tblPr/>
      <w:tcPr>
        <w:tcBorders>
          <w:top w:val="single" w:sz="8" w:space="0" w:color="0F6FC6" w:themeColor="accent1"/>
          <w:left w:val="single" w:sz="8" w:space="0" w:color="0F6FC6" w:themeColor="accent1"/>
          <w:bottom w:val="single" w:sz="8" w:space="0" w:color="0F6FC6" w:themeColor="accent1"/>
          <w:right w:val="single" w:sz="8" w:space="0" w:color="0F6FC6" w:themeColor="accent1"/>
        </w:tcBorders>
        <w:shd w:val="clear" w:color="auto" w:fill="BADBF9" w:themeFill="accent1" w:themeFillTint="3F"/>
      </w:tcPr>
    </w:tblStylePr>
    <w:tblStylePr w:type="band1Horz">
      <w:tblPr/>
      <w:tcPr>
        <w:tcBorders>
          <w:top w:val="single" w:sz="8" w:space="0" w:color="0F6FC6" w:themeColor="accent1"/>
          <w:left w:val="single" w:sz="8" w:space="0" w:color="0F6FC6" w:themeColor="accent1"/>
          <w:bottom w:val="single" w:sz="8" w:space="0" w:color="0F6FC6" w:themeColor="accent1"/>
          <w:right w:val="single" w:sz="8" w:space="0" w:color="0F6FC6" w:themeColor="accent1"/>
          <w:insideV w:val="single" w:sz="8" w:space="0" w:color="0F6FC6" w:themeColor="accent1"/>
        </w:tcBorders>
        <w:shd w:val="clear" w:color="auto" w:fill="BADBF9" w:themeFill="accent1" w:themeFillTint="3F"/>
      </w:tcPr>
    </w:tblStylePr>
    <w:tblStylePr w:type="band2Horz">
      <w:tblPr/>
      <w:tcPr>
        <w:tcBorders>
          <w:top w:val="single" w:sz="8" w:space="0" w:color="0F6FC6" w:themeColor="accent1"/>
          <w:left w:val="single" w:sz="8" w:space="0" w:color="0F6FC6" w:themeColor="accent1"/>
          <w:bottom w:val="single" w:sz="8" w:space="0" w:color="0F6FC6" w:themeColor="accent1"/>
          <w:right w:val="single" w:sz="8" w:space="0" w:color="0F6FC6" w:themeColor="accent1"/>
          <w:insideV w:val="single" w:sz="8" w:space="0" w:color="0F6FC6" w:themeColor="accent1"/>
        </w:tcBorders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18797E"/>
    <w:pPr>
      <w:spacing w:line="240" w:lineRule="auto"/>
    </w:pPr>
    <w:rPr>
      <w:b/>
      <w:bCs/>
      <w:color w:val="0F6FC6" w:themeColor="accent1"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6D10BB"/>
    <w:pPr>
      <w:spacing w:after="0"/>
    </w:pPr>
  </w:style>
  <w:style w:type="paragraph" w:styleId="DocumentMap">
    <w:name w:val="Document Map"/>
    <w:basedOn w:val="Normal"/>
    <w:link w:val="DocumentMapChar"/>
    <w:uiPriority w:val="99"/>
    <w:semiHidden/>
    <w:unhideWhenUsed/>
    <w:rsid w:val="000732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073258"/>
    <w:rPr>
      <w:rFonts w:ascii="Tahoma" w:hAnsi="Tahoma" w:cs="Tahoma"/>
      <w:sz w:val="16"/>
      <w:szCs w:val="16"/>
    </w:rPr>
  </w:style>
  <w:style w:type="table" w:styleId="LightList-Accent1">
    <w:name w:val="Light List Accent 1"/>
    <w:basedOn w:val="TableNormal"/>
    <w:uiPriority w:val="61"/>
    <w:rsid w:val="00E15D33"/>
    <w:pPr>
      <w:spacing w:after="0" w:line="240" w:lineRule="auto"/>
    </w:pPr>
    <w:rPr>
      <w:rFonts w:ascii="Arial" w:eastAsia="Arial" w:hAnsi="Arial" w:cs="Arial"/>
      <w:sz w:val="20"/>
      <w:szCs w:val="20"/>
    </w:rPr>
    <w:tblPr>
      <w:tblStyleRowBandSize w:val="1"/>
      <w:tblStyleColBandSize w:val="1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</w:tblPr>
    <w:tcPr>
      <w:vAlign w:val="center"/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F6FC6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F6FC6" w:themeColor="accent1"/>
          <w:left w:val="single" w:sz="8" w:space="0" w:color="0F6FC6" w:themeColor="accent1"/>
          <w:bottom w:val="single" w:sz="8" w:space="0" w:color="0F6FC6" w:themeColor="accent1"/>
          <w:right w:val="single" w:sz="8" w:space="0" w:color="0F6FC6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F6FC6" w:themeColor="accent1"/>
          <w:left w:val="single" w:sz="8" w:space="0" w:color="0F6FC6" w:themeColor="accent1"/>
          <w:bottom w:val="single" w:sz="8" w:space="0" w:color="0F6FC6" w:themeColor="accent1"/>
          <w:right w:val="single" w:sz="8" w:space="0" w:color="0F6FC6" w:themeColor="accent1"/>
        </w:tcBorders>
      </w:tcPr>
    </w:tblStylePr>
    <w:tblStylePr w:type="band1Horz">
      <w:tblPr/>
      <w:tcPr>
        <w:tcBorders>
          <w:top w:val="single" w:sz="8" w:space="0" w:color="0F6FC6" w:themeColor="accent1"/>
          <w:left w:val="single" w:sz="8" w:space="0" w:color="0F6FC6" w:themeColor="accent1"/>
          <w:bottom w:val="single" w:sz="8" w:space="0" w:color="0F6FC6" w:themeColor="accent1"/>
          <w:right w:val="single" w:sz="8" w:space="0" w:color="0F6FC6" w:themeColor="accent1"/>
        </w:tcBorders>
      </w:tcPr>
    </w:tblStylePr>
  </w:style>
  <w:style w:type="table" w:customStyle="1" w:styleId="orenstyle">
    <w:name w:val="oren_style"/>
    <w:basedOn w:val="TableNormal"/>
    <w:uiPriority w:val="99"/>
    <w:rsid w:val="00E15D0D"/>
    <w:pPr>
      <w:spacing w:after="0" w:line="240" w:lineRule="auto"/>
    </w:pPr>
    <w:rPr>
      <w:rFonts w:cs="Arial"/>
      <w:sz w:val="20"/>
    </w:rPr>
    <w:tblPr>
      <w:tblBorders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  <w:insideH w:val="single" w:sz="8" w:space="0" w:color="auto"/>
        <w:insideV w:val="single" w:sz="8" w:space="0" w:color="auto"/>
      </w:tblBorders>
    </w:tblPr>
    <w:tcPr>
      <w:vAlign w:val="center"/>
    </w:tcPr>
  </w:style>
  <w:style w:type="table" w:customStyle="1" w:styleId="TableGrid1">
    <w:name w:val="Table Grid1"/>
    <w:basedOn w:val="TableNormal"/>
    <w:next w:val="TableGrid"/>
    <w:uiPriority w:val="59"/>
    <w:rsid w:val="009E733D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FootnoteText">
    <w:name w:val="footnote text"/>
    <w:basedOn w:val="Normal"/>
    <w:link w:val="FootnoteTextChar"/>
    <w:uiPriority w:val="99"/>
    <w:unhideWhenUsed/>
    <w:rsid w:val="00852A16"/>
    <w:pPr>
      <w:spacing w:after="0"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852A1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852A16"/>
    <w:rPr>
      <w:vertAlign w:val="superscript"/>
    </w:rPr>
  </w:style>
  <w:style w:type="paragraph" w:styleId="BodyTextIndent3">
    <w:name w:val="Body Text Indent 3"/>
    <w:basedOn w:val="Normal"/>
    <w:link w:val="BodyTextIndent3Char"/>
    <w:rsid w:val="00860CFC"/>
    <w:pPr>
      <w:overflowPunct w:val="0"/>
      <w:autoSpaceDE w:val="0"/>
      <w:autoSpaceDN w:val="0"/>
      <w:adjustRightInd w:val="0"/>
      <w:spacing w:before="60" w:after="120" w:line="240" w:lineRule="auto"/>
      <w:ind w:left="283"/>
      <w:textAlignment w:val="baseline"/>
    </w:pPr>
    <w:rPr>
      <w:rFonts w:ascii="Times New Roman" w:eastAsia="Times New Roman" w:hAnsi="Times New Roman" w:cs="David Transparent"/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rsid w:val="00860CFC"/>
    <w:rPr>
      <w:rFonts w:ascii="Times New Roman" w:eastAsia="Times New Roman" w:hAnsi="Times New Roman" w:cs="David Transparent"/>
      <w:sz w:val="16"/>
      <w:szCs w:val="16"/>
    </w:rPr>
  </w:style>
  <w:style w:type="paragraph" w:customStyle="1" w:styleId="10">
    <w:name w:val="סגנון1"/>
    <w:rsid w:val="00944F04"/>
    <w:pPr>
      <w:bidi/>
      <w:spacing w:after="0" w:line="280" w:lineRule="exact"/>
      <w:ind w:left="567"/>
    </w:pPr>
    <w:rPr>
      <w:rFonts w:ascii="Times New Roman" w:eastAsia="Times New Roman" w:hAnsi="Times New Roman" w:cs="David"/>
      <w:sz w:val="20"/>
      <w:szCs w:val="24"/>
    </w:rPr>
  </w:style>
  <w:style w:type="paragraph" w:styleId="ListParagraph">
    <w:name w:val="List Paragraph"/>
    <w:basedOn w:val="Normal"/>
    <w:link w:val="ListParagraphChar"/>
    <w:uiPriority w:val="34"/>
    <w:qFormat/>
    <w:rsid w:val="003F7CC3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unhideWhenUsed/>
    <w:rsid w:val="00666AA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66AA4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66AA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66AA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66AA4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7760A0"/>
    <w:pPr>
      <w:spacing w:after="0" w:line="240" w:lineRule="auto"/>
    </w:pPr>
    <w:rPr>
      <w:sz w:val="20"/>
      <w:szCs w:val="24"/>
    </w:rPr>
  </w:style>
  <w:style w:type="table" w:customStyle="1" w:styleId="ListTable3-Accent21">
    <w:name w:val="List Table 3 - Accent 21"/>
    <w:basedOn w:val="TableNormal"/>
    <w:uiPriority w:val="48"/>
    <w:rsid w:val="00CD4D53"/>
    <w:pPr>
      <w:spacing w:after="0" w:line="240" w:lineRule="auto"/>
    </w:pPr>
    <w:tblPr>
      <w:tblStyleRowBandSize w:val="1"/>
      <w:tblStyleColBandSize w:val="1"/>
      <w:tblBorders>
        <w:top w:val="single" w:sz="4" w:space="0" w:color="009DD9" w:themeColor="accent2"/>
        <w:left w:val="single" w:sz="4" w:space="0" w:color="009DD9" w:themeColor="accent2"/>
        <w:bottom w:val="single" w:sz="4" w:space="0" w:color="009DD9" w:themeColor="accent2"/>
        <w:right w:val="single" w:sz="4" w:space="0" w:color="009DD9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9DD9" w:themeFill="accent2"/>
      </w:tcPr>
    </w:tblStylePr>
    <w:tblStylePr w:type="lastRow">
      <w:rPr>
        <w:b/>
        <w:bCs/>
      </w:rPr>
      <w:tblPr/>
      <w:tcPr>
        <w:tcBorders>
          <w:top w:val="double" w:sz="4" w:space="0" w:color="009DD9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9DD9" w:themeColor="accent2"/>
          <w:right w:val="single" w:sz="4" w:space="0" w:color="009DD9" w:themeColor="accent2"/>
        </w:tcBorders>
      </w:tcPr>
    </w:tblStylePr>
    <w:tblStylePr w:type="band1Horz">
      <w:tblPr/>
      <w:tcPr>
        <w:tcBorders>
          <w:top w:val="single" w:sz="4" w:space="0" w:color="009DD9" w:themeColor="accent2"/>
          <w:bottom w:val="single" w:sz="4" w:space="0" w:color="009DD9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9DD9" w:themeColor="accent2"/>
          <w:left w:val="nil"/>
        </w:tcBorders>
      </w:tcPr>
    </w:tblStylePr>
    <w:tblStylePr w:type="swCell">
      <w:tblPr/>
      <w:tcPr>
        <w:tcBorders>
          <w:top w:val="double" w:sz="4" w:space="0" w:color="009DD9" w:themeColor="accent2"/>
          <w:right w:val="nil"/>
        </w:tcBorders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B56E22"/>
    <w:rPr>
      <w:color w:val="85DFD0" w:themeColor="followedHyperlink"/>
      <w:u w:val="single"/>
    </w:rPr>
  </w:style>
  <w:style w:type="paragraph" w:styleId="TOC4">
    <w:name w:val="toc 4"/>
    <w:basedOn w:val="Normal"/>
    <w:next w:val="Normal"/>
    <w:autoRedefine/>
    <w:uiPriority w:val="39"/>
    <w:unhideWhenUsed/>
    <w:rsid w:val="00E23826"/>
    <w:pPr>
      <w:spacing w:after="100" w:line="259" w:lineRule="auto"/>
      <w:ind w:left="660"/>
    </w:pPr>
    <w:rPr>
      <w:rFonts w:eastAsiaTheme="minorEastAsia"/>
      <w:sz w:val="22"/>
      <w:szCs w:val="22"/>
    </w:rPr>
  </w:style>
  <w:style w:type="paragraph" w:styleId="TOC5">
    <w:name w:val="toc 5"/>
    <w:basedOn w:val="Normal"/>
    <w:next w:val="Normal"/>
    <w:autoRedefine/>
    <w:uiPriority w:val="39"/>
    <w:unhideWhenUsed/>
    <w:rsid w:val="00E23826"/>
    <w:pPr>
      <w:spacing w:after="100" w:line="259" w:lineRule="auto"/>
      <w:ind w:left="880"/>
    </w:pPr>
    <w:rPr>
      <w:rFonts w:eastAsiaTheme="minorEastAsia"/>
      <w:sz w:val="22"/>
      <w:szCs w:val="22"/>
    </w:rPr>
  </w:style>
  <w:style w:type="paragraph" w:styleId="TOC6">
    <w:name w:val="toc 6"/>
    <w:basedOn w:val="Normal"/>
    <w:next w:val="Normal"/>
    <w:autoRedefine/>
    <w:uiPriority w:val="39"/>
    <w:unhideWhenUsed/>
    <w:rsid w:val="00E23826"/>
    <w:pPr>
      <w:spacing w:after="100" w:line="259" w:lineRule="auto"/>
      <w:ind w:left="1100"/>
    </w:pPr>
    <w:rPr>
      <w:rFonts w:eastAsiaTheme="minorEastAsia"/>
      <w:sz w:val="22"/>
      <w:szCs w:val="22"/>
    </w:rPr>
  </w:style>
  <w:style w:type="paragraph" w:styleId="TOC7">
    <w:name w:val="toc 7"/>
    <w:basedOn w:val="Normal"/>
    <w:next w:val="Normal"/>
    <w:autoRedefine/>
    <w:uiPriority w:val="39"/>
    <w:unhideWhenUsed/>
    <w:rsid w:val="00E23826"/>
    <w:pPr>
      <w:spacing w:after="100" w:line="259" w:lineRule="auto"/>
      <w:ind w:left="1320"/>
    </w:pPr>
    <w:rPr>
      <w:rFonts w:eastAsiaTheme="minorEastAsia"/>
      <w:sz w:val="22"/>
      <w:szCs w:val="22"/>
    </w:rPr>
  </w:style>
  <w:style w:type="paragraph" w:styleId="TOC8">
    <w:name w:val="toc 8"/>
    <w:basedOn w:val="Normal"/>
    <w:next w:val="Normal"/>
    <w:autoRedefine/>
    <w:uiPriority w:val="39"/>
    <w:unhideWhenUsed/>
    <w:rsid w:val="00E23826"/>
    <w:pPr>
      <w:spacing w:after="100" w:line="259" w:lineRule="auto"/>
      <w:ind w:left="1540"/>
    </w:pPr>
    <w:rPr>
      <w:rFonts w:eastAsiaTheme="minorEastAsia"/>
      <w:sz w:val="22"/>
      <w:szCs w:val="22"/>
    </w:rPr>
  </w:style>
  <w:style w:type="paragraph" w:styleId="TOC9">
    <w:name w:val="toc 9"/>
    <w:basedOn w:val="Normal"/>
    <w:next w:val="Normal"/>
    <w:autoRedefine/>
    <w:uiPriority w:val="39"/>
    <w:unhideWhenUsed/>
    <w:rsid w:val="00E23826"/>
    <w:pPr>
      <w:spacing w:after="100" w:line="259" w:lineRule="auto"/>
      <w:ind w:left="1760"/>
    </w:pPr>
    <w:rPr>
      <w:rFonts w:eastAsiaTheme="minorEastAsia"/>
      <w:sz w:val="22"/>
      <w:szCs w:val="22"/>
    </w:rPr>
  </w:style>
  <w:style w:type="table" w:styleId="LightList-Accent2">
    <w:name w:val="Light List Accent 2"/>
    <w:basedOn w:val="TableNormal"/>
    <w:uiPriority w:val="61"/>
    <w:rsid w:val="003C7218"/>
    <w:pPr>
      <w:spacing w:after="0" w:line="240" w:lineRule="auto"/>
    </w:pPr>
    <w:tblPr>
      <w:tblStyleRowBandSize w:val="1"/>
      <w:tblStyleColBandSize w:val="1"/>
      <w:tblBorders>
        <w:top w:val="single" w:sz="8" w:space="0" w:color="009DD9" w:themeColor="accent2"/>
        <w:left w:val="single" w:sz="8" w:space="0" w:color="009DD9" w:themeColor="accent2"/>
        <w:bottom w:val="single" w:sz="8" w:space="0" w:color="009DD9" w:themeColor="accent2"/>
        <w:right w:val="single" w:sz="8" w:space="0" w:color="009DD9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9DD9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DD9" w:themeColor="accent2"/>
          <w:left w:val="single" w:sz="8" w:space="0" w:color="009DD9" w:themeColor="accent2"/>
          <w:bottom w:val="single" w:sz="8" w:space="0" w:color="009DD9" w:themeColor="accent2"/>
          <w:right w:val="single" w:sz="8" w:space="0" w:color="009DD9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9DD9" w:themeColor="accent2"/>
          <w:left w:val="single" w:sz="8" w:space="0" w:color="009DD9" w:themeColor="accent2"/>
          <w:bottom w:val="single" w:sz="8" w:space="0" w:color="009DD9" w:themeColor="accent2"/>
          <w:right w:val="single" w:sz="8" w:space="0" w:color="009DD9" w:themeColor="accent2"/>
        </w:tcBorders>
      </w:tcPr>
    </w:tblStylePr>
    <w:tblStylePr w:type="band1Horz">
      <w:tblPr/>
      <w:tcPr>
        <w:tcBorders>
          <w:top w:val="single" w:sz="8" w:space="0" w:color="009DD9" w:themeColor="accent2"/>
          <w:left w:val="single" w:sz="8" w:space="0" w:color="009DD9" w:themeColor="accent2"/>
          <w:bottom w:val="single" w:sz="8" w:space="0" w:color="009DD9" w:themeColor="accent2"/>
          <w:right w:val="single" w:sz="8" w:space="0" w:color="009DD9" w:themeColor="accent2"/>
        </w:tcBorders>
      </w:tcPr>
    </w:tblStylePr>
  </w:style>
  <w:style w:type="paragraph" w:styleId="Bibliography">
    <w:name w:val="Bibliography"/>
    <w:basedOn w:val="Normal"/>
    <w:next w:val="Normal"/>
    <w:uiPriority w:val="37"/>
    <w:unhideWhenUsed/>
    <w:rsid w:val="00FB02BF"/>
  </w:style>
  <w:style w:type="paragraph" w:customStyle="1" w:styleId="HeadHatzaotHok">
    <w:name w:val="Head HatzaotHok"/>
    <w:basedOn w:val="Normal"/>
    <w:link w:val="HeadHatzaotHok0"/>
    <w:uiPriority w:val="99"/>
    <w:rsid w:val="00FB02BF"/>
    <w:pPr>
      <w:keepNext/>
      <w:keepLines/>
      <w:widowControl w:val="0"/>
      <w:autoSpaceDE w:val="0"/>
      <w:autoSpaceDN w:val="0"/>
      <w:adjustRightInd w:val="0"/>
      <w:snapToGrid w:val="0"/>
      <w:spacing w:before="240" w:after="0" w:line="360" w:lineRule="auto"/>
      <w:ind w:firstLine="340"/>
      <w:jc w:val="center"/>
      <w:textAlignment w:val="center"/>
    </w:pPr>
    <w:rPr>
      <w:rFonts w:ascii="Arial" w:eastAsia="Arial Unicode MS" w:hAnsi="Arial" w:cs="David"/>
      <w:b/>
      <w:bCs/>
      <w:color w:val="000000"/>
      <w:spacing w:val="1"/>
      <w:szCs w:val="26"/>
      <w:lang w:eastAsia="ja-JP"/>
    </w:rPr>
  </w:style>
  <w:style w:type="character" w:customStyle="1" w:styleId="HeadHatzaotHok0">
    <w:name w:val="Head HatzaotHok תו"/>
    <w:basedOn w:val="DefaultParagraphFont"/>
    <w:link w:val="HeadHatzaotHok"/>
    <w:uiPriority w:val="99"/>
    <w:locked/>
    <w:rsid w:val="00FB02BF"/>
    <w:rPr>
      <w:rFonts w:ascii="Arial" w:eastAsia="Arial Unicode MS" w:hAnsi="Arial" w:cs="David"/>
      <w:b/>
      <w:bCs/>
      <w:color w:val="000000"/>
      <w:spacing w:val="1"/>
      <w:sz w:val="20"/>
      <w:szCs w:val="26"/>
      <w:lang w:eastAsia="ja-JP"/>
    </w:rPr>
  </w:style>
  <w:style w:type="paragraph" w:styleId="NormalWeb">
    <w:name w:val="Normal (Web)"/>
    <w:basedOn w:val="Normal"/>
    <w:uiPriority w:val="99"/>
    <w:unhideWhenUsed/>
    <w:rsid w:val="00FB02BF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</w:rPr>
  </w:style>
  <w:style w:type="table" w:customStyle="1" w:styleId="ListTable3-Accent11">
    <w:name w:val="List Table 3 - Accent 11"/>
    <w:basedOn w:val="TableNormal"/>
    <w:uiPriority w:val="48"/>
    <w:rsid w:val="00FB02BF"/>
    <w:pPr>
      <w:spacing w:after="0" w:line="240" w:lineRule="auto"/>
    </w:pPr>
    <w:tblPr>
      <w:tblStyleRowBandSize w:val="1"/>
      <w:tblStyleColBandSize w:val="1"/>
      <w:tblBorders>
        <w:top w:val="single" w:sz="4" w:space="0" w:color="0F6FC6" w:themeColor="accent1"/>
        <w:left w:val="single" w:sz="4" w:space="0" w:color="0F6FC6" w:themeColor="accent1"/>
        <w:bottom w:val="single" w:sz="4" w:space="0" w:color="0F6FC6" w:themeColor="accent1"/>
        <w:right w:val="single" w:sz="4" w:space="0" w:color="0F6FC6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F6FC6" w:themeFill="accent1"/>
      </w:tcPr>
    </w:tblStylePr>
    <w:tblStylePr w:type="lastRow">
      <w:rPr>
        <w:b/>
        <w:bCs/>
      </w:rPr>
      <w:tblPr/>
      <w:tcPr>
        <w:tcBorders>
          <w:top w:val="double" w:sz="4" w:space="0" w:color="0F6FC6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F6FC6" w:themeColor="accent1"/>
          <w:right w:val="single" w:sz="4" w:space="0" w:color="0F6FC6" w:themeColor="accent1"/>
        </w:tcBorders>
      </w:tcPr>
    </w:tblStylePr>
    <w:tblStylePr w:type="band1Horz">
      <w:tblPr/>
      <w:tcPr>
        <w:tcBorders>
          <w:top w:val="single" w:sz="4" w:space="0" w:color="0F6FC6" w:themeColor="accent1"/>
          <w:bottom w:val="single" w:sz="4" w:space="0" w:color="0F6FC6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F6FC6" w:themeColor="accent1"/>
          <w:left w:val="nil"/>
        </w:tcBorders>
      </w:tcPr>
    </w:tblStylePr>
    <w:tblStylePr w:type="swCell">
      <w:tblPr/>
      <w:tcPr>
        <w:tcBorders>
          <w:top w:val="double" w:sz="4" w:space="0" w:color="0F6FC6" w:themeColor="accent1"/>
          <w:right w:val="nil"/>
        </w:tcBorders>
      </w:tcPr>
    </w:tblStylePr>
  </w:style>
  <w:style w:type="paragraph" w:customStyle="1" w:styleId="a4">
    <w:name w:val="איור"/>
    <w:basedOn w:val="Normal"/>
    <w:next w:val="a5"/>
    <w:qFormat/>
    <w:rsid w:val="001E2027"/>
    <w:pPr>
      <w:keepNext/>
      <w:spacing w:after="240" w:line="240" w:lineRule="auto"/>
      <w:ind w:left="567"/>
      <w:jc w:val="center"/>
    </w:pPr>
    <w:rPr>
      <w:rFonts w:ascii="Times New Roman" w:eastAsia="Times New Roman" w:hAnsi="Times New Roman" w:cs="David"/>
      <w:sz w:val="22"/>
    </w:rPr>
  </w:style>
  <w:style w:type="paragraph" w:customStyle="1" w:styleId="a5">
    <w:name w:val="כותרת איור"/>
    <w:basedOn w:val="Normal"/>
    <w:next w:val="a1"/>
    <w:link w:val="Char"/>
    <w:rsid w:val="001E2027"/>
    <w:pPr>
      <w:spacing w:after="480" w:line="240" w:lineRule="auto"/>
      <w:ind w:left="567"/>
      <w:jc w:val="center"/>
    </w:pPr>
    <w:rPr>
      <w:rFonts w:ascii="Times New Roman" w:eastAsia="Times New Roman" w:hAnsi="Times New Roman" w:cs="David"/>
      <w:sz w:val="22"/>
    </w:rPr>
  </w:style>
  <w:style w:type="paragraph" w:customStyle="1" w:styleId="1">
    <w:name w:val="כותרת משנה1"/>
    <w:basedOn w:val="Normal"/>
    <w:next w:val="a0"/>
    <w:qFormat/>
    <w:rsid w:val="001E2027"/>
    <w:pPr>
      <w:keepNext/>
      <w:numPr>
        <w:ilvl w:val="3"/>
        <w:numId w:val="2"/>
      </w:numPr>
      <w:spacing w:before="360" w:after="120" w:line="360" w:lineRule="auto"/>
      <w:jc w:val="center"/>
      <w:outlineLvl w:val="3"/>
    </w:pPr>
    <w:rPr>
      <w:rFonts w:ascii="Times New Roman" w:eastAsia="Times New Roman" w:hAnsi="Times New Roman" w:cs="David"/>
      <w:b/>
      <w:bCs/>
      <w:sz w:val="24"/>
      <w:szCs w:val="28"/>
    </w:rPr>
  </w:style>
  <w:style w:type="paragraph" w:customStyle="1" w:styleId="a0">
    <w:name w:val="כותרת קטנה"/>
    <w:basedOn w:val="Normal"/>
    <w:next w:val="a1"/>
    <w:qFormat/>
    <w:rsid w:val="001E2027"/>
    <w:pPr>
      <w:keepNext/>
      <w:numPr>
        <w:ilvl w:val="4"/>
        <w:numId w:val="2"/>
      </w:numPr>
      <w:spacing w:before="240" w:after="0" w:line="360" w:lineRule="auto"/>
      <w:jc w:val="both"/>
      <w:outlineLvl w:val="4"/>
    </w:pPr>
    <w:rPr>
      <w:rFonts w:ascii="Times New Roman" w:eastAsia="Times New Roman" w:hAnsi="Times New Roman" w:cs="David"/>
      <w:sz w:val="22"/>
      <w:u w:val="single"/>
    </w:rPr>
  </w:style>
  <w:style w:type="character" w:customStyle="1" w:styleId="Char">
    <w:name w:val="כותרת איור Char"/>
    <w:basedOn w:val="DefaultParagraphFont"/>
    <w:link w:val="a5"/>
    <w:rsid w:val="001E2027"/>
    <w:rPr>
      <w:rFonts w:ascii="Times New Roman" w:eastAsia="Times New Roman" w:hAnsi="Times New Roman" w:cs="David"/>
      <w:szCs w:val="24"/>
    </w:rPr>
  </w:style>
  <w:style w:type="paragraph" w:customStyle="1" w:styleId="a1">
    <w:name w:val="סעיף"/>
    <w:basedOn w:val="Normal"/>
    <w:qFormat/>
    <w:rsid w:val="001E2027"/>
    <w:pPr>
      <w:numPr>
        <w:ilvl w:val="5"/>
        <w:numId w:val="2"/>
      </w:numPr>
      <w:spacing w:after="240" w:line="360" w:lineRule="auto"/>
      <w:jc w:val="both"/>
      <w:outlineLvl w:val="5"/>
    </w:pPr>
    <w:rPr>
      <w:rFonts w:ascii="Times New Roman" w:eastAsia="Times New Roman" w:hAnsi="Times New Roman" w:cs="David"/>
      <w:sz w:val="22"/>
    </w:rPr>
  </w:style>
  <w:style w:type="paragraph" w:customStyle="1" w:styleId="a">
    <w:name w:val="נספח"/>
    <w:basedOn w:val="Normal"/>
    <w:next w:val="a1"/>
    <w:qFormat/>
    <w:rsid w:val="001E2027"/>
    <w:pPr>
      <w:numPr>
        <w:ilvl w:val="2"/>
        <w:numId w:val="2"/>
      </w:numPr>
      <w:spacing w:before="720" w:after="480" w:line="240" w:lineRule="auto"/>
      <w:jc w:val="center"/>
    </w:pPr>
    <w:rPr>
      <w:rFonts w:ascii="Times New Roman" w:eastAsia="Times New Roman" w:hAnsi="Times New Roman" w:cs="David"/>
      <w:b/>
      <w:bCs/>
      <w:sz w:val="30"/>
      <w:szCs w:val="32"/>
    </w:rPr>
  </w:style>
  <w:style w:type="paragraph" w:customStyle="1" w:styleId="11">
    <w:name w:val="טקסט רגיל1"/>
    <w:basedOn w:val="Normal"/>
    <w:link w:val="Char0"/>
    <w:qFormat/>
    <w:rsid w:val="00797853"/>
    <w:pPr>
      <w:spacing w:line="360" w:lineRule="auto"/>
      <w:jc w:val="both"/>
    </w:pPr>
    <w:rPr>
      <w:rFonts w:ascii="David" w:eastAsiaTheme="minorEastAsia" w:hAnsi="David" w:cs="David"/>
      <w:sz w:val="24"/>
    </w:rPr>
  </w:style>
  <w:style w:type="character" w:customStyle="1" w:styleId="Char0">
    <w:name w:val="טקסט רגיל Char"/>
    <w:basedOn w:val="DefaultParagraphFont"/>
    <w:link w:val="11"/>
    <w:rsid w:val="00797853"/>
    <w:rPr>
      <w:rFonts w:ascii="David" w:eastAsiaTheme="minorEastAsia" w:hAnsi="David" w:cs="David"/>
      <w:sz w:val="24"/>
      <w:szCs w:val="24"/>
    </w:rPr>
  </w:style>
  <w:style w:type="paragraph" w:customStyle="1" w:styleId="a2">
    <w:name w:val="כותרת שנייה"/>
    <w:basedOn w:val="Heading2"/>
    <w:next w:val="PlainText"/>
    <w:rsid w:val="00D92B02"/>
    <w:pPr>
      <w:keepLines w:val="0"/>
      <w:numPr>
        <w:numId w:val="4"/>
      </w:numPr>
      <w:spacing w:before="240" w:after="60" w:line="288" w:lineRule="auto"/>
      <w:jc w:val="left"/>
    </w:pPr>
    <w:rPr>
      <w:rFonts w:ascii="Arial" w:eastAsia="Times New Roman" w:hAnsi="Arial" w:cs="Arial"/>
      <w:i/>
      <w:iCs/>
      <w:color w:val="auto"/>
      <w:sz w:val="28"/>
    </w:rPr>
  </w:style>
  <w:style w:type="paragraph" w:customStyle="1" w:styleId="a3">
    <w:name w:val="כותרת שלישית"/>
    <w:basedOn w:val="Heading3"/>
    <w:next w:val="Normal"/>
    <w:rsid w:val="00D92B02"/>
    <w:pPr>
      <w:keepLines w:val="0"/>
      <w:numPr>
        <w:numId w:val="4"/>
      </w:numPr>
      <w:spacing w:before="240" w:after="60" w:line="288" w:lineRule="auto"/>
    </w:pPr>
    <w:rPr>
      <w:rFonts w:ascii="Arial" w:eastAsia="Times New Roman" w:hAnsi="Arial" w:cs="Arial"/>
      <w:color w:val="auto"/>
      <w:sz w:val="26"/>
    </w:rPr>
  </w:style>
  <w:style w:type="character" w:customStyle="1" w:styleId="ListParagraphChar">
    <w:name w:val="List Paragraph Char"/>
    <w:link w:val="ListParagraph"/>
    <w:uiPriority w:val="34"/>
    <w:locked/>
    <w:rsid w:val="00D92B02"/>
    <w:rPr>
      <w:sz w:val="20"/>
      <w:szCs w:val="24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92B02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92B02"/>
    <w:rPr>
      <w:rFonts w:ascii="Consolas" w:hAnsi="Consolas"/>
      <w:sz w:val="21"/>
      <w:szCs w:val="21"/>
    </w:rPr>
  </w:style>
  <w:style w:type="paragraph" w:customStyle="1" w:styleId="Level1">
    <w:name w:val="Level 1"/>
    <w:basedOn w:val="Normal"/>
    <w:rsid w:val="00E541FD"/>
    <w:pPr>
      <w:tabs>
        <w:tab w:val="num" w:pos="540"/>
      </w:tabs>
      <w:bidi w:val="0"/>
      <w:spacing w:before="240" w:after="120" w:line="240" w:lineRule="auto"/>
      <w:ind w:left="539" w:hanging="539"/>
    </w:pPr>
    <w:rPr>
      <w:rFonts w:ascii="Times New Roman" w:eastAsia="Times New Roman" w:hAnsi="Times New Roman" w:cs="Arial"/>
      <w:sz w:val="22"/>
      <w:lang w:bidi="ar-SA"/>
    </w:rPr>
  </w:style>
  <w:style w:type="paragraph" w:customStyle="1" w:styleId="Level2">
    <w:name w:val="Level 2"/>
    <w:basedOn w:val="Normal"/>
    <w:rsid w:val="00E541FD"/>
    <w:pPr>
      <w:tabs>
        <w:tab w:val="num" w:pos="1260"/>
      </w:tabs>
      <w:bidi w:val="0"/>
      <w:spacing w:after="120" w:line="240" w:lineRule="auto"/>
      <w:ind w:left="1260" w:hanging="720"/>
    </w:pPr>
    <w:rPr>
      <w:rFonts w:ascii="Times New Roman" w:eastAsia="Times New Roman" w:hAnsi="Times New Roman" w:cs="Arial"/>
      <w:sz w:val="22"/>
      <w:lang w:bidi="ar-SA"/>
    </w:rPr>
  </w:style>
  <w:style w:type="paragraph" w:customStyle="1" w:styleId="VH-Heading3">
    <w:name w:val="VH-Heading 3"/>
    <w:basedOn w:val="Normal"/>
    <w:link w:val="VH-Heading3Char"/>
    <w:uiPriority w:val="99"/>
    <w:rsid w:val="00F82D72"/>
    <w:pPr>
      <w:keepNext/>
      <w:bidi w:val="0"/>
      <w:spacing w:after="0" w:line="240" w:lineRule="auto"/>
      <w:outlineLvl w:val="1"/>
    </w:pPr>
    <w:rPr>
      <w:rFonts w:ascii="Verdana" w:eastAsia="Times New Roman" w:hAnsi="Verdana" w:cs="Times New Roman"/>
      <w:b/>
      <w:sz w:val="22"/>
      <w:szCs w:val="20"/>
      <w:lang w:val="en-GB" w:eastAsia="en-NZ" w:bidi="ar-SA"/>
    </w:rPr>
  </w:style>
  <w:style w:type="paragraph" w:customStyle="1" w:styleId="VH-Normalindent">
    <w:name w:val="VH-Normal indent"/>
    <w:basedOn w:val="BodyTextIndent"/>
    <w:link w:val="VH-NormalindentChar"/>
    <w:uiPriority w:val="99"/>
    <w:rsid w:val="00F82D72"/>
    <w:pPr>
      <w:bidi w:val="0"/>
      <w:spacing w:after="0" w:line="240" w:lineRule="auto"/>
      <w:ind w:left="720"/>
    </w:pPr>
    <w:rPr>
      <w:rFonts w:ascii="Verdana" w:eastAsia="Times New Roman" w:hAnsi="Verdana" w:cs="Times New Roman"/>
      <w:szCs w:val="20"/>
      <w:lang w:val="en-GB" w:eastAsia="en-NZ" w:bidi="ar-SA"/>
    </w:rPr>
  </w:style>
  <w:style w:type="paragraph" w:customStyle="1" w:styleId="VH-Normalindent2">
    <w:name w:val="VH-Normal indent 2"/>
    <w:basedOn w:val="VH-Normalindent"/>
    <w:link w:val="VH-Normalindent2Char"/>
    <w:uiPriority w:val="99"/>
    <w:rsid w:val="00F82D72"/>
    <w:pPr>
      <w:ind w:left="1440" w:hanging="720"/>
    </w:pPr>
  </w:style>
  <w:style w:type="character" w:customStyle="1" w:styleId="VH-NormalindentChar">
    <w:name w:val="VH-Normal indent Char"/>
    <w:basedOn w:val="BodyTextIndentChar"/>
    <w:link w:val="VH-Normalindent"/>
    <w:uiPriority w:val="99"/>
    <w:locked/>
    <w:rsid w:val="00F82D72"/>
    <w:rPr>
      <w:rFonts w:ascii="Verdana" w:eastAsia="Times New Roman" w:hAnsi="Verdana" w:cs="Times New Roman"/>
      <w:sz w:val="20"/>
      <w:szCs w:val="20"/>
      <w:lang w:val="en-GB" w:eastAsia="en-NZ" w:bidi="ar-SA"/>
    </w:rPr>
  </w:style>
  <w:style w:type="character" w:customStyle="1" w:styleId="VH-Normalindent2Char">
    <w:name w:val="VH-Normal indent 2 Char"/>
    <w:basedOn w:val="VH-NormalindentChar"/>
    <w:link w:val="VH-Normalindent2"/>
    <w:uiPriority w:val="99"/>
    <w:locked/>
    <w:rsid w:val="00F82D72"/>
    <w:rPr>
      <w:rFonts w:ascii="Verdana" w:eastAsia="Times New Roman" w:hAnsi="Verdana" w:cs="Times New Roman"/>
      <w:sz w:val="20"/>
      <w:szCs w:val="20"/>
      <w:lang w:val="en-GB" w:eastAsia="en-NZ" w:bidi="ar-SA"/>
    </w:rPr>
  </w:style>
  <w:style w:type="character" w:customStyle="1" w:styleId="VH-Heading3Char">
    <w:name w:val="VH-Heading 3 Char"/>
    <w:basedOn w:val="DefaultParagraphFont"/>
    <w:link w:val="VH-Heading3"/>
    <w:uiPriority w:val="99"/>
    <w:locked/>
    <w:rsid w:val="00F82D72"/>
    <w:rPr>
      <w:rFonts w:ascii="Verdana" w:eastAsia="Times New Roman" w:hAnsi="Verdana" w:cs="Times New Roman"/>
      <w:b/>
      <w:szCs w:val="20"/>
      <w:lang w:val="en-GB" w:eastAsia="en-NZ" w:bidi="ar-SA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F82D72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F82D72"/>
    <w:rPr>
      <w:sz w:val="20"/>
      <w:szCs w:val="24"/>
    </w:rPr>
  </w:style>
  <w:style w:type="paragraph" w:customStyle="1" w:styleId="PFNormal">
    <w:name w:val="PF Normal"/>
    <w:basedOn w:val="Normal"/>
    <w:next w:val="Normal"/>
    <w:uiPriority w:val="99"/>
    <w:rsid w:val="00CB0D9E"/>
    <w:pPr>
      <w:tabs>
        <w:tab w:val="left" w:pos="924"/>
        <w:tab w:val="left" w:pos="1848"/>
        <w:tab w:val="left" w:pos="2773"/>
        <w:tab w:val="left" w:pos="3697"/>
        <w:tab w:val="left" w:pos="4621"/>
        <w:tab w:val="left" w:pos="5545"/>
        <w:tab w:val="left" w:pos="6469"/>
        <w:tab w:val="left" w:pos="7394"/>
        <w:tab w:val="left" w:pos="8318"/>
        <w:tab w:val="right" w:pos="8930"/>
      </w:tabs>
      <w:bidi w:val="0"/>
      <w:spacing w:before="400" w:after="120"/>
    </w:pPr>
    <w:rPr>
      <w:rFonts w:ascii="Times New Roman" w:eastAsia="Times New Roman" w:hAnsi="Times New Roman" w:cs="Times New Roman"/>
      <w:color w:val="000000"/>
      <w:sz w:val="22"/>
      <w:szCs w:val="22"/>
      <w:lang w:val="en-AU" w:bidi="ar-SA"/>
    </w:rPr>
  </w:style>
  <w:style w:type="paragraph" w:customStyle="1" w:styleId="PFNumLevel4">
    <w:name w:val="PF (Num) Level 4"/>
    <w:basedOn w:val="Normal"/>
    <w:uiPriority w:val="99"/>
    <w:rsid w:val="00CB0D9E"/>
    <w:pPr>
      <w:tabs>
        <w:tab w:val="num" w:pos="2773"/>
        <w:tab w:val="left" w:pos="4621"/>
        <w:tab w:val="left" w:pos="5545"/>
        <w:tab w:val="left" w:pos="6469"/>
        <w:tab w:val="left" w:pos="7394"/>
        <w:tab w:val="left" w:pos="8318"/>
        <w:tab w:val="right" w:pos="8930"/>
      </w:tabs>
      <w:bidi w:val="0"/>
      <w:spacing w:before="120" w:after="120"/>
      <w:ind w:left="2773" w:hanging="925"/>
    </w:pPr>
    <w:rPr>
      <w:rFonts w:ascii="Times New Roman" w:eastAsia="Times New Roman" w:hAnsi="Times New Roman" w:cs="Times New Roman"/>
      <w:color w:val="000000"/>
      <w:sz w:val="22"/>
      <w:szCs w:val="22"/>
      <w:lang w:val="en-AU" w:bidi="ar-SA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01FB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87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7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1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22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70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8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6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55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03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5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9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6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1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7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7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1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4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2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26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42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7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87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75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11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7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8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669244">
          <w:marLeft w:val="0"/>
          <w:marRight w:val="54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068192">
          <w:marLeft w:val="0"/>
          <w:marRight w:val="54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354267">
          <w:marLeft w:val="0"/>
          <w:marRight w:val="54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895258">
          <w:marLeft w:val="0"/>
          <w:marRight w:val="1166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34249">
          <w:marLeft w:val="0"/>
          <w:marRight w:val="1166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82630">
          <w:marLeft w:val="0"/>
          <w:marRight w:val="1166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075351">
          <w:marLeft w:val="0"/>
          <w:marRight w:val="54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214556">
          <w:marLeft w:val="0"/>
          <w:marRight w:val="54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515417">
          <w:marLeft w:val="0"/>
          <w:marRight w:val="54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990792">
          <w:marLeft w:val="0"/>
          <w:marRight w:val="54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18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9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1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0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8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3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1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1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1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93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8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2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3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magentest@moin.gov.i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6.jp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AppData\Local\Microsoft\Windows\Temporary%20Internet%20Files\Content.Outlook\VC3LX3K2\yoren.dotx" TargetMode="External"/></Relationships>
</file>

<file path=word/theme/theme1.xml><?xml version="1.0" encoding="utf-8"?>
<a:theme xmlns:a="http://schemas.openxmlformats.org/drawingml/2006/main" name="ערכת נושא Office">
  <a:themeElements>
    <a:clrScheme name="זרימה">
      <a:dk1>
        <a:sysClr val="windowText" lastClr="000000"/>
      </a:dk1>
      <a:lt1>
        <a:sysClr val="window" lastClr="FFFFFF"/>
      </a:lt1>
      <a:dk2>
        <a:srgbClr val="04617B"/>
      </a:dk2>
      <a:lt2>
        <a:srgbClr val="DBF5F9"/>
      </a:lt2>
      <a:accent1>
        <a:srgbClr val="0F6FC6"/>
      </a:accent1>
      <a:accent2>
        <a:srgbClr val="009DD9"/>
      </a:accent2>
      <a:accent3>
        <a:srgbClr val="0BD0D9"/>
      </a:accent3>
      <a:accent4>
        <a:srgbClr val="10CF9B"/>
      </a:accent4>
      <a:accent5>
        <a:srgbClr val="7CCA62"/>
      </a:accent5>
      <a:accent6>
        <a:srgbClr val="A5C249"/>
      </a:accent6>
      <a:hlink>
        <a:srgbClr val="E2D700"/>
      </a:hlink>
      <a:folHlink>
        <a:srgbClr val="85DFD0"/>
      </a:folHlink>
    </a:clrScheme>
    <a:fontScheme name="Office קלאסי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Sje13</b:Tag>
    <b:SourceType>JournalArticle</b:SourceType>
    <b:Guid>{0AE77FF6-F034-4C55-AD3D-4976DDC17FAE}</b:Guid>
    <b:Title>Country overview</b:Title>
    <b:Year>2013</b:Year>
    <b:Pages>46-51</b:Pages>
    <b:Author>
      <b:Author>
        <b:NameList>
          <b:Person>
            <b:Last>Broekhaar</b:Last>
            <b:First>Sjef</b:First>
          </b:Person>
        </b:NameList>
      </b:Author>
    </b:Author>
    <b:JournalName>Keesing Journal of Documents &amp; Identity</b:JournalName>
    <b:City>Amsterdam</b:City>
    <b:Publisher>Keesing Reference systems</b:Publisher>
    <b:Volume>Annual report</b:Volume>
    <b:StandardNumber>ISSN: 1571-0564</b:StandardNumber>
    <b:Month>December</b:Month>
    <b:RefOrder>1</b:RefOrder>
  </b:Source>
</b:Sources>
</file>

<file path=customXml/itemProps1.xml><?xml version="1.0" encoding="utf-8"?>
<ds:datastoreItem xmlns:ds="http://schemas.openxmlformats.org/officeDocument/2006/customXml" ds:itemID="{E6AC3ECF-09D5-42AE-A2DE-5CF7E83D3A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yoren</Template>
  <TotalTime>22</TotalTime>
  <Pages>25</Pages>
  <Words>5177</Words>
  <Characters>29515</Characters>
  <Application>Microsoft Office Word</Application>
  <DocSecurity>0</DocSecurity>
  <Lines>245</Lines>
  <Paragraphs>69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Nunbergs</Company>
  <LinksUpToDate>false</LinksUpToDate>
  <CharactersWithSpaces>34623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 Berkovitch</dc:creator>
  <cp:lastModifiedBy>Adi Rechter</cp:lastModifiedBy>
  <cp:revision>20</cp:revision>
  <cp:lastPrinted>2019-12-10T15:03:00Z</cp:lastPrinted>
  <dcterms:created xsi:type="dcterms:W3CDTF">2019-11-28T06:06:00Z</dcterms:created>
  <dcterms:modified xsi:type="dcterms:W3CDTF">2019-12-12T07:00:00Z</dcterms:modified>
</cp:coreProperties>
</file>